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F84" w:rsidRPr="004B7AF8" w:rsidRDefault="009D3F84" w:rsidP="009D3F84">
      <w:pPr>
        <w:pStyle w:val="Style6"/>
        <w:widowControl/>
        <w:spacing w:before="82" w:line="240" w:lineRule="auto"/>
        <w:rPr>
          <w:rStyle w:val="FontStyle16"/>
        </w:rPr>
      </w:pPr>
      <w:r>
        <w:rPr>
          <w:rStyle w:val="FontStyle16"/>
        </w:rPr>
        <w:t>По состоянию на 01.04.2018 г. в Государственном учреждении - региональном отделении Фонда социального страхования Российской Федерации по Удмуртской Республике (далее - региональное отделение) состоят на учете в качестве страхователей 43539 юридических и физических лиц.</w:t>
      </w:r>
    </w:p>
    <w:p w:rsidR="009D3F84" w:rsidRDefault="009D3F84" w:rsidP="009D3F84">
      <w:pPr>
        <w:pStyle w:val="Style6"/>
        <w:widowControl/>
        <w:spacing w:before="82" w:line="240" w:lineRule="auto"/>
        <w:rPr>
          <w:rStyle w:val="FontStyle16"/>
        </w:rPr>
      </w:pPr>
      <w:r>
        <w:rPr>
          <w:rStyle w:val="FontStyle16"/>
        </w:rPr>
        <w:t>За 1 квартал 2018 года региональным отделением проводились плановые выездные проверки</w:t>
      </w:r>
      <w:r w:rsidRPr="004B7AF8">
        <w:rPr>
          <w:rStyle w:val="FontStyle16"/>
        </w:rPr>
        <w:t xml:space="preserve"> </w:t>
      </w:r>
      <w:r>
        <w:rPr>
          <w:rStyle w:val="FontStyle16"/>
        </w:rPr>
        <w:t xml:space="preserve">страхователей совместно </w:t>
      </w:r>
      <w:r>
        <w:rPr>
          <w:rStyle w:val="FontStyle16"/>
          <w:lang w:val="en-US"/>
        </w:rPr>
        <w:t>c</w:t>
      </w:r>
      <w:r>
        <w:rPr>
          <w:rStyle w:val="FontStyle14"/>
        </w:rPr>
        <w:t xml:space="preserve"> </w:t>
      </w:r>
      <w:r>
        <w:rPr>
          <w:rStyle w:val="FontStyle16"/>
        </w:rPr>
        <w:t xml:space="preserve">Управлением </w:t>
      </w:r>
      <w:r w:rsidRPr="004B7AF8">
        <w:rPr>
          <w:rStyle w:val="FontStyle16"/>
        </w:rPr>
        <w:t xml:space="preserve"> </w:t>
      </w:r>
      <w:r>
        <w:rPr>
          <w:rStyle w:val="FontStyle16"/>
        </w:rPr>
        <w:t xml:space="preserve">Пенсионного </w:t>
      </w:r>
      <w:r w:rsidRPr="004B7AF8">
        <w:rPr>
          <w:rStyle w:val="FontStyle16"/>
        </w:rPr>
        <w:t xml:space="preserve"> </w:t>
      </w:r>
      <w:r>
        <w:rPr>
          <w:rStyle w:val="FontStyle16"/>
        </w:rPr>
        <w:t xml:space="preserve">Фонда </w:t>
      </w:r>
      <w:r w:rsidRPr="004B7AF8">
        <w:rPr>
          <w:rStyle w:val="FontStyle16"/>
        </w:rPr>
        <w:t xml:space="preserve"> </w:t>
      </w:r>
      <w:r>
        <w:rPr>
          <w:rStyle w:val="FontStyle16"/>
        </w:rPr>
        <w:t>России по Удмуртской</w:t>
      </w:r>
      <w:r w:rsidRPr="004B7AF8">
        <w:rPr>
          <w:rStyle w:val="FontStyle16"/>
        </w:rPr>
        <w:t xml:space="preserve"> </w:t>
      </w:r>
      <w:r>
        <w:rPr>
          <w:rStyle w:val="FontStyle16"/>
        </w:rPr>
        <w:t xml:space="preserve">Республики </w:t>
      </w:r>
      <w:r w:rsidRPr="00411A97">
        <w:t>(далее - УПФР по УР)</w:t>
      </w:r>
      <w:r>
        <w:rPr>
          <w:rStyle w:val="FontStyle16"/>
        </w:rPr>
        <w:t>, а также самостоятельные проверки страхователей на основании утвержденных региональным отделением годовых планов. Кроме того, в связи с обращением за выделением средств, проводились внеплановые выездные проверки.</w:t>
      </w:r>
    </w:p>
    <w:p w:rsidR="009D3F84" w:rsidRDefault="009D3F84" w:rsidP="009D3F84">
      <w:pPr>
        <w:pStyle w:val="Style7"/>
        <w:widowControl/>
        <w:spacing w:line="240" w:lineRule="auto"/>
        <w:jc w:val="both"/>
        <w:rPr>
          <w:rStyle w:val="FontStyle16"/>
        </w:rPr>
      </w:pPr>
      <w:r>
        <w:rPr>
          <w:rStyle w:val="FontStyle16"/>
        </w:rPr>
        <w:t>Всего в 1 квартале 2018 года проведено 278 выездных проверок, из них 180 плановых проверок, в том числе совместно с УПФР по УР - 115 проверок и 98 внеплановых проверок.</w:t>
      </w:r>
    </w:p>
    <w:p w:rsidR="009D3F84" w:rsidRDefault="009D3F84" w:rsidP="009D3F84">
      <w:pPr>
        <w:pStyle w:val="Style6"/>
        <w:widowControl/>
        <w:spacing w:line="240" w:lineRule="auto"/>
        <w:ind w:firstLine="557"/>
        <w:rPr>
          <w:rStyle w:val="FontStyle16"/>
        </w:rPr>
      </w:pPr>
      <w:r>
        <w:rPr>
          <w:rStyle w:val="FontStyle16"/>
        </w:rPr>
        <w:t xml:space="preserve">При проведении проверок правильности начисления, уплаты страховых взносов по обязательному социальному страхованию от несчастных случаев на производстве и профессиональных заболеваний (далее – НС и ПЗ)  и расходования этих средств за 2015 - 2017 годы в 1 квартале 2018 года составлено 135 актов, из них 117 результативных. Всего доначислено в бюджет Фонда социального страхования Российской Федерации 260,09 тыс. руб., в том числе: 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доначислены страховые взносы - 130,20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неприняты к зачету расходы по НС и ПЗ - 18,01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начислены пени - 64,75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применены штрафные санкции - 47,13 тыс. руб.;</w:t>
      </w:r>
    </w:p>
    <w:p w:rsidR="009D3F84" w:rsidRDefault="009D3F84" w:rsidP="009D3F84">
      <w:pPr>
        <w:pStyle w:val="Style6"/>
        <w:widowControl/>
        <w:spacing w:line="240" w:lineRule="auto"/>
        <w:ind w:firstLine="547"/>
        <w:rPr>
          <w:rStyle w:val="FontStyle16"/>
        </w:rPr>
      </w:pPr>
      <w:r>
        <w:rPr>
          <w:rStyle w:val="FontStyle16"/>
        </w:rPr>
        <w:t>При проведении проверок правильности расходования средств по обязательному социальному страхованию на случай временной нетрудоспособности и в связи с материнством за 2015 - 2017 годы, составлено 185 актов, из них 75 результативных. По результатам выездных проверок не приняты к зачету расходы в сумме 932,94 тыс. руб.;</w:t>
      </w:r>
    </w:p>
    <w:p w:rsidR="009D3F84" w:rsidRDefault="009D3F84" w:rsidP="009D3F84">
      <w:pPr>
        <w:pStyle w:val="Style6"/>
        <w:widowControl/>
        <w:spacing w:line="240" w:lineRule="auto"/>
        <w:ind w:firstLine="557"/>
        <w:rPr>
          <w:rStyle w:val="FontStyle16"/>
        </w:rPr>
      </w:pPr>
      <w:r>
        <w:rPr>
          <w:rStyle w:val="FontStyle16"/>
        </w:rPr>
        <w:t>При проведении проверок правильности исчисления, полноты и своевременности уплаты (перечисления) страховых взносов на обязательное социальное страхование на случай временной нетрудоспособности и в связи с материнством за 2015 - 2017 годы, составлено 86 актов, из них 55 результативных. Всего доначислено в бюджет Фонда</w:t>
      </w:r>
      <w:r w:rsidRPr="00AA114E">
        <w:rPr>
          <w:rStyle w:val="FontStyle16"/>
        </w:rPr>
        <w:t xml:space="preserve"> </w:t>
      </w:r>
      <w:r>
        <w:rPr>
          <w:rStyle w:val="FontStyle16"/>
        </w:rPr>
        <w:t>социального страхования Российской Федерации 7784,71 тыс. руб., в том числе: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доначислены страховые взносы - 6 150,21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начислены пени - 496,21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6"/>
        </w:tabs>
        <w:ind w:left="562"/>
        <w:rPr>
          <w:rStyle w:val="FontStyle16"/>
        </w:rPr>
      </w:pPr>
      <w:r>
        <w:rPr>
          <w:rStyle w:val="FontStyle16"/>
        </w:rPr>
        <w:t>применены штрафные санкции - 1 138,29 тыс. руб.;</w:t>
      </w:r>
    </w:p>
    <w:p w:rsidR="009D3F84" w:rsidRDefault="009D3F84" w:rsidP="009D3F84">
      <w:pPr>
        <w:pStyle w:val="Style6"/>
        <w:widowControl/>
        <w:spacing w:before="5" w:line="240" w:lineRule="auto"/>
        <w:ind w:firstLine="552"/>
        <w:rPr>
          <w:rStyle w:val="FontStyle14"/>
        </w:rPr>
      </w:pPr>
      <w:r>
        <w:rPr>
          <w:rStyle w:val="FontStyle16"/>
        </w:rPr>
        <w:t xml:space="preserve">Таким образом, всего по результатам выездных проверок в 1 квартале 2018 года доначислено в бюджет Фонда социального страхования Российской Федерации - </w:t>
      </w:r>
      <w:r>
        <w:rPr>
          <w:rStyle w:val="FontStyle14"/>
        </w:rPr>
        <w:t>8 977,74 тыс. руб.</w:t>
      </w:r>
    </w:p>
    <w:p w:rsidR="009D3F84" w:rsidRDefault="009D3F84" w:rsidP="009D3F84">
      <w:pPr>
        <w:pStyle w:val="Style6"/>
        <w:widowControl/>
        <w:spacing w:before="29" w:line="240" w:lineRule="auto"/>
        <w:ind w:firstLine="547"/>
        <w:rPr>
          <w:rStyle w:val="FontStyle16"/>
        </w:rPr>
      </w:pPr>
      <w:r>
        <w:rPr>
          <w:rStyle w:val="FontStyle16"/>
        </w:rPr>
        <w:t>В течение 1 квартала 2018 года страхователями представлены письменные возражения на              6 актов выездных проверок. Оспариваемая сумма составила - 3900,39 тыс. руб.</w:t>
      </w:r>
    </w:p>
    <w:p w:rsidR="009D3F84" w:rsidRDefault="009D3F84" w:rsidP="009D3F84">
      <w:pPr>
        <w:pStyle w:val="Style7"/>
        <w:widowControl/>
        <w:spacing w:line="240" w:lineRule="auto"/>
        <w:ind w:right="576" w:firstLine="547"/>
        <w:jc w:val="both"/>
        <w:rPr>
          <w:sz w:val="20"/>
          <w:szCs w:val="20"/>
        </w:rPr>
      </w:pPr>
    </w:p>
    <w:p w:rsidR="009D3F84" w:rsidRPr="004B248A" w:rsidRDefault="009D3F84" w:rsidP="009D3F84">
      <w:pPr>
        <w:pStyle w:val="Style7"/>
        <w:widowControl/>
        <w:spacing w:line="240" w:lineRule="auto"/>
        <w:ind w:right="-1" w:firstLine="547"/>
        <w:jc w:val="both"/>
        <w:rPr>
          <w:rStyle w:val="FontStyle16"/>
        </w:rPr>
      </w:pPr>
      <w:r>
        <w:rPr>
          <w:rStyle w:val="FontStyle16"/>
        </w:rPr>
        <w:t>За 1 квартал 2018 года в филиалы регионального отделения страхователями представлено 35880 расчетов формы 4-ФСС (далее - Расчет), из них 486 уточненных расчетов. В отношении всех расчетов проведены камеральные проверки.</w:t>
      </w:r>
    </w:p>
    <w:p w:rsidR="009D3F84" w:rsidRPr="004B248A" w:rsidRDefault="009D3F84" w:rsidP="009D3F84">
      <w:pPr>
        <w:pStyle w:val="Style7"/>
        <w:widowControl/>
        <w:spacing w:line="240" w:lineRule="auto"/>
        <w:ind w:firstLine="552"/>
        <w:jc w:val="both"/>
        <w:rPr>
          <w:rStyle w:val="FontStyle16"/>
        </w:rPr>
      </w:pPr>
      <w:r w:rsidRPr="004B248A">
        <w:rPr>
          <w:rStyle w:val="FontStyle16"/>
        </w:rPr>
        <w:t xml:space="preserve">За нарушение сроков представления расчетов 486 страхователей привлечено к ответственности в соответствии с частью 1 статьи 26.30 </w:t>
      </w:r>
      <w:r w:rsidRPr="004B248A">
        <w:rPr>
          <w:rFonts w:eastAsia="Arial"/>
        </w:rPr>
        <w:t>Федеральн</w:t>
      </w:r>
      <w:r>
        <w:rPr>
          <w:rFonts w:eastAsia="Arial"/>
        </w:rPr>
        <w:t>ого закона</w:t>
      </w:r>
      <w:r w:rsidRPr="004B248A">
        <w:rPr>
          <w:rFonts w:eastAsia="Arial"/>
        </w:rPr>
        <w:t xml:space="preserve"> от 24.07.1998г. № 125-ФЗ «Об обязательном социальном страховании от несчастных случаев на производстве и профессиональных заболеваний» (далее – Закон № 125-ФЗ)</w:t>
      </w:r>
      <w:r w:rsidRPr="004B248A">
        <w:rPr>
          <w:rStyle w:val="FontStyle16"/>
        </w:rPr>
        <w:t xml:space="preserve"> на сумму 496,52 тыс. руб.</w:t>
      </w:r>
    </w:p>
    <w:p w:rsidR="009D3F84" w:rsidRDefault="009D3F84" w:rsidP="009D3F84">
      <w:pPr>
        <w:pStyle w:val="Style7"/>
        <w:widowControl/>
        <w:spacing w:line="240" w:lineRule="auto"/>
        <w:ind w:firstLine="552"/>
        <w:jc w:val="both"/>
        <w:rPr>
          <w:rStyle w:val="FontStyle16"/>
        </w:rPr>
      </w:pPr>
      <w:r>
        <w:rPr>
          <w:rStyle w:val="FontStyle16"/>
        </w:rPr>
        <w:t>За несоблюдение порядка представления расчета в электронном виде в соответствии с частью 2 статьи 26.30 Закона № 125-ФЗ привлечено к ответственности 12 страхователей на сумму 2,3 тыс. руб.</w:t>
      </w:r>
    </w:p>
    <w:p w:rsidR="009D3F84" w:rsidRDefault="009D3F84" w:rsidP="009D3F84">
      <w:pPr>
        <w:pStyle w:val="Style6"/>
        <w:widowControl/>
        <w:spacing w:line="240" w:lineRule="auto"/>
        <w:ind w:firstLine="552"/>
        <w:rPr>
          <w:rStyle w:val="FontStyle16"/>
        </w:rPr>
      </w:pPr>
      <w:r>
        <w:rPr>
          <w:rStyle w:val="FontStyle16"/>
        </w:rPr>
        <w:t>При проведении камеральных проверок в 4406 случаях выявлена несвоевременная и не полная уплата страховых взносов по обязательному социальному страхованию от несчастных случаев на производстве и профессиональных заболеваний. Выявлено недоимки на сумму 12641,03 тыс. руб., начислено пени в сумме 698,02 тыс. руб.</w:t>
      </w:r>
    </w:p>
    <w:p w:rsidR="009D3F84" w:rsidRDefault="009D3F84" w:rsidP="009D3F84">
      <w:pPr>
        <w:pStyle w:val="Style6"/>
        <w:widowControl/>
        <w:spacing w:line="240" w:lineRule="auto"/>
        <w:ind w:firstLine="557"/>
        <w:rPr>
          <w:rStyle w:val="FontStyle16"/>
        </w:rPr>
      </w:pPr>
      <w:r>
        <w:rPr>
          <w:rStyle w:val="FontStyle16"/>
        </w:rPr>
        <w:t>В 1 квартале 2018 года проведено 154 инициативных проверок расходов страхователей по обязательному социальному страхования на случай временной нетрудоспособности и в связи с материнством, из них по 3 проверках выявлены нарушения, по результатам которых не приняты к зачету расходы на сумму 6,76 тыс. руб.</w:t>
      </w:r>
    </w:p>
    <w:p w:rsidR="009D3F84" w:rsidRDefault="009D3F84" w:rsidP="009D3F84">
      <w:pPr>
        <w:pStyle w:val="Style6"/>
        <w:widowControl/>
        <w:spacing w:line="240" w:lineRule="auto"/>
        <w:ind w:firstLine="547"/>
        <w:rPr>
          <w:rStyle w:val="FontStyle16"/>
        </w:rPr>
      </w:pPr>
      <w:r>
        <w:rPr>
          <w:rStyle w:val="FontStyle16"/>
        </w:rPr>
        <w:t xml:space="preserve">В 1 квартале 2018 года от страхователей поступило 3858 обращений за выделением средств на осуществление (возмещение) расходов по обязательному социальному страхованию, из них: 3842 - по обязательному социальному страхованию на случай временной нетрудоспособности и в связи с материнством, 16 - по обязательному социальному страхованию от несчастных случаев на производстве </w:t>
      </w:r>
      <w:r>
        <w:rPr>
          <w:rStyle w:val="FontStyle16"/>
        </w:rPr>
        <w:lastRenderedPageBreak/>
        <w:t>и профессиональных заболеваний. По результатам камеральных проверок при обращении в 11 случаях, не приняты к зачету расходы на сумму 6,25 тыс. руб. Кроме того, вынесено 15 решений об отказе в выделении средств на всю сумму обращения.</w:t>
      </w:r>
    </w:p>
    <w:p w:rsidR="009D3F84" w:rsidRDefault="009D3F84" w:rsidP="009D3F84">
      <w:pPr>
        <w:pStyle w:val="Style6"/>
        <w:widowControl/>
        <w:spacing w:line="240" w:lineRule="auto"/>
        <w:ind w:firstLine="614"/>
        <w:rPr>
          <w:rStyle w:val="FontStyle16"/>
        </w:rPr>
      </w:pPr>
      <w:r>
        <w:rPr>
          <w:rStyle w:val="FontStyle16"/>
        </w:rPr>
        <w:t>В 1 квартале 2018 года в ходе камеральных проверок установлено 5 случаев нарушения срока регистрации в качестве страхователя. В соответствии со ст. 26.28 Закона № 125-ФЗ за нарушение срока, регистрации 5 страхователей привлечены к ответственности на сумму 25,0 тыс. руб.</w:t>
      </w:r>
    </w:p>
    <w:p w:rsidR="009D3F84" w:rsidRDefault="009D3F84" w:rsidP="009D3F84">
      <w:pPr>
        <w:pStyle w:val="Style6"/>
        <w:widowControl/>
        <w:spacing w:before="10" w:line="240" w:lineRule="auto"/>
        <w:ind w:firstLine="533"/>
        <w:rPr>
          <w:rStyle w:val="FontStyle16"/>
        </w:rPr>
      </w:pPr>
      <w:r>
        <w:rPr>
          <w:rStyle w:val="FontStyle16"/>
        </w:rPr>
        <w:t xml:space="preserve">Всего в 1 квартале 2018 года по результатам камеральных проверок по обоим видам обязательного социального страхования дополнительно начислено в бюджет Фонда </w:t>
      </w:r>
      <w:r>
        <w:rPr>
          <w:rStyle w:val="FontStyle14"/>
        </w:rPr>
        <w:t xml:space="preserve">1 236,63 тыс. руб., </w:t>
      </w:r>
      <w:r>
        <w:rPr>
          <w:rStyle w:val="FontStyle16"/>
        </w:rPr>
        <w:t>в том числе: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1"/>
        </w:tabs>
        <w:spacing w:before="5"/>
        <w:ind w:left="557"/>
        <w:rPr>
          <w:rStyle w:val="FontStyle16"/>
        </w:rPr>
      </w:pPr>
      <w:r>
        <w:rPr>
          <w:rStyle w:val="FontStyle16"/>
        </w:rPr>
        <w:t>доначислены страховые взносы на сумму 0,42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1"/>
        </w:tabs>
        <w:spacing w:before="10"/>
        <w:ind w:left="557"/>
        <w:rPr>
          <w:rStyle w:val="FontStyle16"/>
        </w:rPr>
      </w:pPr>
      <w:r>
        <w:rPr>
          <w:rStyle w:val="FontStyle16"/>
        </w:rPr>
        <w:t>не приняты к зачету расходы на сумму 13,02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1"/>
        </w:tabs>
        <w:spacing w:before="10"/>
        <w:ind w:left="557"/>
        <w:rPr>
          <w:rStyle w:val="FontStyle16"/>
        </w:rPr>
      </w:pPr>
      <w:r>
        <w:rPr>
          <w:rStyle w:val="FontStyle16"/>
        </w:rPr>
        <w:t>начислены пени в сумме на сумму 698,61 тыс. руб.;</w:t>
      </w:r>
    </w:p>
    <w:p w:rsidR="009D3F84" w:rsidRDefault="009D3F84" w:rsidP="009D3F84">
      <w:pPr>
        <w:pStyle w:val="Style8"/>
        <w:widowControl/>
        <w:numPr>
          <w:ilvl w:val="0"/>
          <w:numId w:val="2"/>
        </w:numPr>
        <w:tabs>
          <w:tab w:val="left" w:pos="691"/>
        </w:tabs>
        <w:spacing w:before="5"/>
        <w:ind w:left="557"/>
        <w:rPr>
          <w:rStyle w:val="FontStyle16"/>
        </w:rPr>
      </w:pPr>
      <w:r>
        <w:rPr>
          <w:rStyle w:val="FontStyle16"/>
        </w:rPr>
        <w:t>предъявлено финансовых санкций на сумму 524,58 тыс. руб.</w:t>
      </w:r>
    </w:p>
    <w:p w:rsidR="009D3F84" w:rsidRDefault="009D3F84" w:rsidP="009D3F84">
      <w:pPr>
        <w:pStyle w:val="Style6"/>
        <w:widowControl/>
        <w:spacing w:before="5" w:line="240" w:lineRule="auto"/>
        <w:ind w:firstLine="542"/>
        <w:rPr>
          <w:rStyle w:val="FontStyle16"/>
        </w:rPr>
      </w:pPr>
      <w:r>
        <w:rPr>
          <w:rStyle w:val="FontStyle16"/>
        </w:rPr>
        <w:t>В течение 1 квартала 2018 года страхователями представлены письменные возражения на 25 актов камеральных проверок. Оспариваемая сумма составила - 32,53 тыс. руб.</w:t>
      </w:r>
    </w:p>
    <w:p w:rsidR="009D3F84" w:rsidRDefault="009D3F84" w:rsidP="009D3F84">
      <w:pPr>
        <w:tabs>
          <w:tab w:val="left" w:pos="2076"/>
        </w:tabs>
        <w:ind w:firstLine="550"/>
        <w:jc w:val="both"/>
        <w:rPr>
          <w:u w:val="single"/>
        </w:rPr>
      </w:pPr>
    </w:p>
    <w:p w:rsidR="009D3F84" w:rsidRDefault="009D3F84" w:rsidP="009D3F84">
      <w:pPr>
        <w:tabs>
          <w:tab w:val="left" w:pos="2076"/>
        </w:tabs>
        <w:ind w:firstLine="550"/>
        <w:jc w:val="both"/>
      </w:pPr>
      <w:r>
        <w:t>Кроме того, з</w:t>
      </w:r>
      <w:r w:rsidRPr="008E40E3">
        <w:t>а</w:t>
      </w:r>
      <w:r>
        <w:t xml:space="preserve"> 1 квартал 2018 года в региональное отделение поступило                          </w:t>
      </w:r>
      <w:r w:rsidRPr="00C82F06">
        <w:t>123 письменн</w:t>
      </w:r>
      <w:r>
        <w:t>ых</w:t>
      </w:r>
      <w:r w:rsidRPr="00C82F06">
        <w:t xml:space="preserve"> обращени</w:t>
      </w:r>
      <w:r>
        <w:t>й</w:t>
      </w:r>
      <w:r w:rsidRPr="00C82F06">
        <w:t xml:space="preserve"> граждан</w:t>
      </w:r>
      <w:r>
        <w:t xml:space="preserve"> по вопросам деятельности Фонда социального страхования Российской Федерации. По всем случаям региональным отделением направлены мотивированные ответы заявителям, а также при необходимости письменные обращения в адрес работодателей.</w:t>
      </w:r>
    </w:p>
    <w:p w:rsidR="009D3F84" w:rsidRPr="008E40E3" w:rsidRDefault="009D3F84" w:rsidP="009D3F84">
      <w:pPr>
        <w:tabs>
          <w:tab w:val="left" w:pos="2076"/>
        </w:tabs>
        <w:ind w:firstLine="550"/>
        <w:jc w:val="both"/>
      </w:pPr>
      <w:r>
        <w:t>Региональным отделением систематически проводится разъяснительная работа посредством освещения в средствах массовой информации, на проводимых региональным отделением семинарах – совещаниях для работодателей, на сайте регионального отделения, по телефону «горячей линии» о происшедших изменениях законодательства в сфере обязательного социального страхования.</w:t>
      </w:r>
    </w:p>
    <w:p w:rsidR="009D3F84" w:rsidRDefault="009D3F84" w:rsidP="009D3F84">
      <w:pPr>
        <w:tabs>
          <w:tab w:val="left" w:pos="2076"/>
        </w:tabs>
        <w:ind w:firstLine="550"/>
        <w:jc w:val="both"/>
        <w:rPr>
          <w:u w:val="single"/>
        </w:rPr>
      </w:pPr>
    </w:p>
    <w:p w:rsidR="009D3F84" w:rsidRPr="00B4342E" w:rsidRDefault="009D3F84" w:rsidP="009D3F84">
      <w:pPr>
        <w:tabs>
          <w:tab w:val="left" w:pos="2076"/>
        </w:tabs>
        <w:ind w:firstLine="550"/>
        <w:jc w:val="both"/>
      </w:pPr>
      <w:r w:rsidRPr="00B4342E">
        <w:rPr>
          <w:u w:val="single"/>
        </w:rPr>
        <w:t>Приложение</w:t>
      </w:r>
      <w:r w:rsidRPr="00B4342E">
        <w:t xml:space="preserve">: </w:t>
      </w:r>
    </w:p>
    <w:p w:rsidR="009D3F84" w:rsidRPr="00B4342E" w:rsidRDefault="009D3F84" w:rsidP="009D3F84">
      <w:pPr>
        <w:ind w:firstLine="567"/>
        <w:jc w:val="both"/>
      </w:pPr>
      <w:r w:rsidRPr="00B4342E">
        <w:t xml:space="preserve">1. </w:t>
      </w:r>
      <w:r w:rsidRPr="00A67E73">
        <w:rPr>
          <w:bCs/>
          <w:lang w:eastAsia="ru-RU"/>
        </w:rPr>
        <w:t xml:space="preserve">Показатели исполнения бюджета </w:t>
      </w:r>
      <w:r>
        <w:rPr>
          <w:bCs/>
          <w:lang w:eastAsia="ru-RU"/>
        </w:rPr>
        <w:t xml:space="preserve">Фонда социального страхования Российской Федерации </w:t>
      </w:r>
      <w:r w:rsidRPr="00A67E73">
        <w:rPr>
          <w:bCs/>
          <w:lang w:eastAsia="ru-RU"/>
        </w:rPr>
        <w:t>по Государственному учреждению</w:t>
      </w:r>
      <w:r>
        <w:rPr>
          <w:bCs/>
          <w:lang w:eastAsia="ru-RU"/>
        </w:rPr>
        <w:t xml:space="preserve"> </w:t>
      </w:r>
      <w:r w:rsidRPr="00A67E73">
        <w:rPr>
          <w:bCs/>
          <w:lang w:eastAsia="ru-RU"/>
        </w:rPr>
        <w:t>-</w:t>
      </w:r>
      <w:r>
        <w:rPr>
          <w:bCs/>
          <w:lang w:eastAsia="ru-RU"/>
        </w:rPr>
        <w:t xml:space="preserve"> </w:t>
      </w:r>
      <w:r w:rsidRPr="00A67E73">
        <w:rPr>
          <w:bCs/>
          <w:lang w:eastAsia="ru-RU"/>
        </w:rPr>
        <w:t xml:space="preserve">региональному отделению Фонда социального страхования Российской Федерации по Удмуртской Республике за </w:t>
      </w:r>
      <w:r>
        <w:rPr>
          <w:bCs/>
          <w:lang w:eastAsia="ru-RU"/>
        </w:rPr>
        <w:t>1 квартал 2018 года</w:t>
      </w:r>
      <w:r w:rsidRPr="00B4342E">
        <w:t>;</w:t>
      </w:r>
      <w:r>
        <w:t xml:space="preserve"> </w:t>
      </w:r>
    </w:p>
    <w:p w:rsidR="009D3F84" w:rsidRPr="00B4342E" w:rsidRDefault="009D3F84" w:rsidP="009D3F84">
      <w:pPr>
        <w:tabs>
          <w:tab w:val="left" w:pos="4218"/>
        </w:tabs>
        <w:ind w:firstLine="550"/>
        <w:jc w:val="both"/>
        <w:rPr>
          <w:rFonts w:eastAsia="Tahoma" w:cs="Tahoma"/>
          <w:color w:val="000000"/>
          <w:spacing w:val="1"/>
        </w:rPr>
      </w:pPr>
      <w:r w:rsidRPr="00B4342E">
        <w:t>2. И</w:t>
      </w:r>
      <w:r w:rsidRPr="00B4342E">
        <w:rPr>
          <w:rFonts w:eastAsia="Tahoma" w:cs="Tahoma"/>
          <w:color w:val="000000"/>
          <w:spacing w:val="1"/>
        </w:rPr>
        <w:t xml:space="preserve">нформация о выявленных нарушениях по результатам выездных и камеральных проверок страхователей, проведенных </w:t>
      </w:r>
      <w:r>
        <w:t>за 1 квартал 2018</w:t>
      </w:r>
      <w:r w:rsidRPr="00AB6849">
        <w:t xml:space="preserve"> год</w:t>
      </w:r>
      <w:r>
        <w:t>а</w:t>
      </w:r>
      <w:r w:rsidRPr="00B4342E">
        <w:rPr>
          <w:rFonts w:eastAsia="Tahoma" w:cs="Tahoma"/>
          <w:color w:val="000000"/>
          <w:spacing w:val="1"/>
        </w:rPr>
        <w:t>.</w:t>
      </w:r>
    </w:p>
    <w:p w:rsidR="009D3F84" w:rsidRPr="00B4342E" w:rsidRDefault="009D3F84" w:rsidP="009D3F84">
      <w:pPr>
        <w:tabs>
          <w:tab w:val="left" w:pos="4218"/>
        </w:tabs>
        <w:ind w:firstLine="550"/>
        <w:jc w:val="both"/>
      </w:pPr>
    </w:p>
    <w:p w:rsidR="009D3F84" w:rsidRPr="00B4342E" w:rsidRDefault="009D3F84" w:rsidP="009D3F84">
      <w:pPr>
        <w:pStyle w:val="a3"/>
        <w:ind w:firstLine="550"/>
        <w:rPr>
          <w:sz w:val="24"/>
          <w:szCs w:val="24"/>
        </w:rPr>
      </w:pPr>
    </w:p>
    <w:p w:rsidR="009D3F84" w:rsidRPr="00B4342E" w:rsidRDefault="009D3F84" w:rsidP="009D3F84">
      <w:pPr>
        <w:pStyle w:val="a3"/>
        <w:ind w:firstLine="567"/>
        <w:rPr>
          <w:sz w:val="24"/>
          <w:szCs w:val="24"/>
        </w:rPr>
      </w:pPr>
    </w:p>
    <w:p w:rsidR="009D3F84" w:rsidRDefault="009D3F84" w:rsidP="009D3F84">
      <w:pPr>
        <w:pStyle w:val="21"/>
        <w:ind w:firstLine="0"/>
        <w:rPr>
          <w:sz w:val="20"/>
          <w:szCs w:val="20"/>
        </w:rPr>
      </w:pPr>
    </w:p>
    <w:p w:rsidR="009D3F84" w:rsidRPr="002C7FF8" w:rsidRDefault="009D3F84" w:rsidP="009D3F84">
      <w:pPr>
        <w:pStyle w:val="21"/>
        <w:ind w:firstLine="0"/>
        <w:jc w:val="right"/>
      </w:pPr>
      <w:r w:rsidRPr="002C7FF8">
        <w:t>Приложение № 1</w:t>
      </w:r>
    </w:p>
    <w:p w:rsidR="009D3F84" w:rsidRDefault="009D3F84" w:rsidP="009D3F84">
      <w:pPr>
        <w:pStyle w:val="21"/>
        <w:ind w:firstLine="0"/>
        <w:rPr>
          <w:sz w:val="20"/>
          <w:szCs w:val="20"/>
        </w:rPr>
      </w:pPr>
    </w:p>
    <w:p w:rsidR="009D3F84" w:rsidRDefault="009D3F84" w:rsidP="009D3F84">
      <w:pPr>
        <w:pStyle w:val="2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720" w:type="dxa"/>
        <w:tblInd w:w="113" w:type="dxa"/>
        <w:tblLook w:val="04A0" w:firstRow="1" w:lastRow="0" w:firstColumn="1" w:lastColumn="0" w:noHBand="0" w:noVBand="1"/>
      </w:tblPr>
      <w:tblGrid>
        <w:gridCol w:w="4952"/>
        <w:gridCol w:w="1540"/>
        <w:gridCol w:w="1650"/>
        <w:gridCol w:w="1578"/>
      </w:tblGrid>
      <w:tr w:rsidR="009D3F84" w:rsidRPr="00CA2773" w:rsidTr="00E91555">
        <w:trPr>
          <w:trHeight w:val="882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Показатели исполнения бюджета ФСС РФ по Государственному учреждению-региональному отделению Фонда социального страхования Российской Федерации по Удмуртской Республике за 1 квартал 2018 года   </w:t>
            </w:r>
          </w:p>
        </w:tc>
      </w:tr>
      <w:tr w:rsidR="009D3F84" w:rsidRPr="00CA2773" w:rsidTr="00E91555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F84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</w:p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(тыс. руб.)</w:t>
            </w:r>
          </w:p>
        </w:tc>
      </w:tr>
      <w:tr w:rsidR="009D3F84" w:rsidRPr="00CA2773" w:rsidTr="00E91555">
        <w:trPr>
          <w:trHeight w:val="299"/>
        </w:trPr>
        <w:tc>
          <w:tcPr>
            <w:tcW w:w="5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Наименование показателя 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Утверждено 2018г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Фактическое исполнение за 1 кв. 2018г.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% выполнения</w:t>
            </w:r>
          </w:p>
        </w:tc>
      </w:tr>
      <w:tr w:rsidR="009D3F84" w:rsidRPr="00CA2773" w:rsidTr="00E91555">
        <w:trPr>
          <w:trHeight w:val="299"/>
        </w:trPr>
        <w:tc>
          <w:tcPr>
            <w:tcW w:w="5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9D3F84" w:rsidRPr="00CA2773" w:rsidTr="00E91555">
        <w:trPr>
          <w:trHeight w:val="299"/>
        </w:trPr>
        <w:tc>
          <w:tcPr>
            <w:tcW w:w="5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3</w:t>
            </w:r>
          </w:p>
        </w:tc>
      </w:tr>
      <w:tr w:rsidR="009D3F84" w:rsidRPr="00CA2773" w:rsidTr="00E91555">
        <w:trPr>
          <w:trHeight w:val="315"/>
        </w:trPr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9D3F84" w:rsidRPr="00C80D23" w:rsidRDefault="009D3F84" w:rsidP="00E91555">
            <w:pPr>
              <w:suppressAutoHyphens w:val="0"/>
              <w:jc w:val="both"/>
              <w:rPr>
                <w:b/>
                <w:bCs/>
                <w:u w:val="single"/>
                <w:lang w:eastAsia="ru-RU"/>
              </w:rPr>
            </w:pPr>
            <w:r w:rsidRPr="00C80D23">
              <w:rPr>
                <w:b/>
                <w:bCs/>
                <w:u w:val="single"/>
                <w:lang w:eastAsia="ru-RU"/>
              </w:rPr>
              <w:t>I. ДОХОДЫ – ВСЕГО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80D2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80D23">
              <w:rPr>
                <w:b/>
                <w:bCs/>
                <w:lang w:eastAsia="ru-RU"/>
              </w:rPr>
              <w:t xml:space="preserve">5 499 868,6 </w:t>
            </w:r>
          </w:p>
        </w:tc>
        <w:tc>
          <w:tcPr>
            <w:tcW w:w="1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>1 477 869,8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26,9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 </w:t>
            </w:r>
            <w:r w:rsidRPr="00CA2773">
              <w:rPr>
                <w:lang w:eastAsia="ru-RU"/>
              </w:rPr>
              <w:t>в том числе: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1. Страховые взносы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5 495 580,3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1 327 604,3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24,2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из них: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85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lastRenderedPageBreak/>
              <w:t>1.1. 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A2773">
              <w:rPr>
                <w:color w:val="000000"/>
                <w:lang w:eastAsia="ru-RU"/>
              </w:rPr>
              <w:t xml:space="preserve">4 401 435,0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1 105 221,3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25,1 </w:t>
            </w:r>
          </w:p>
        </w:tc>
      </w:tr>
      <w:tr w:rsidR="009D3F84" w:rsidRPr="00CA2773" w:rsidTr="00E91555">
        <w:trPr>
          <w:trHeight w:val="54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1.2. страховые взносы на обязательное социальное страхование от несчастных случаев на производстве и профзаболеваний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A2773">
              <w:rPr>
                <w:color w:val="000000"/>
                <w:lang w:eastAsia="ru-RU"/>
              </w:rPr>
              <w:t xml:space="preserve">1 094 145,3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222 383,0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20,3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2. Прочие  доходы – 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4 288,3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150 265,5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3 504,1 </w:t>
            </w:r>
          </w:p>
        </w:tc>
      </w:tr>
      <w:tr w:rsidR="009D3F84" w:rsidRPr="00CA2773" w:rsidTr="00E91555">
        <w:trPr>
          <w:trHeight w:val="27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u w:val="single"/>
                <w:lang w:eastAsia="ru-RU"/>
              </w:rPr>
            </w:pPr>
            <w:r w:rsidRPr="00CA2773">
              <w:rPr>
                <w:u w:val="single"/>
                <w:lang w:eastAsia="ru-RU"/>
              </w:rPr>
              <w:t>из них</w:t>
            </w:r>
            <w:r w:rsidRPr="00CA2773">
              <w:rPr>
                <w:lang w:eastAsia="ru-RU"/>
              </w:rPr>
              <w:t>:</w:t>
            </w:r>
            <w:r w:rsidRPr="00CA2773">
              <w:rPr>
                <w:b/>
                <w:bCs/>
                <w:lang w:eastAsia="ru-RU"/>
              </w:rPr>
              <w:t xml:space="preserve"> </w:t>
            </w:r>
            <w:r w:rsidRPr="00CA2773">
              <w:rPr>
                <w:lang w:eastAsia="ru-RU"/>
              </w:rPr>
              <w:t>капитализированные платежи предприятий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1 800,8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126,0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7,0 </w:t>
            </w:r>
          </w:p>
        </w:tc>
      </w:tr>
      <w:tr w:rsidR="009D3F84" w:rsidRPr="00CA2773" w:rsidTr="00E91555">
        <w:trPr>
          <w:trHeight w:val="315"/>
        </w:trPr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u w:val="single"/>
                <w:lang w:eastAsia="ru-RU"/>
              </w:rPr>
            </w:pPr>
            <w:r w:rsidRPr="00CA2773">
              <w:rPr>
                <w:b/>
                <w:bCs/>
                <w:u w:val="single"/>
                <w:lang w:eastAsia="ru-RU"/>
              </w:rPr>
              <w:t>II. РАСХОДЫ   - ВСЕГО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7 257 680,7 </w:t>
            </w:r>
          </w:p>
        </w:tc>
        <w:tc>
          <w:tcPr>
            <w:tcW w:w="1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>1 594 965,8</w:t>
            </w:r>
          </w:p>
        </w:tc>
        <w:tc>
          <w:tcPr>
            <w:tcW w:w="116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F84" w:rsidRPr="0013621B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13621B">
              <w:rPr>
                <w:b/>
                <w:bCs/>
                <w:lang w:eastAsia="ru-RU"/>
              </w:rPr>
              <w:t xml:space="preserve">22,0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В том числе: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31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1. Социальное обеспечение населения – 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7 051 272,0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1 557 745,2 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22,1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из них: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114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1.1. Выплаты по обязательному социальному страхованию на случай временной нетрудоспособности и в связи с материнством - всего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5 835 500,6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1 385 543,8 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23,7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в том числе: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- пособия по временной нетрудоспособности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2 535 460,0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679 579,0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26,8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пособия по беременности и родам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1 245 369,9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265 157,0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21,3 </w:t>
            </w:r>
          </w:p>
        </w:tc>
      </w:tr>
      <w:tr w:rsidR="009D3F84" w:rsidRPr="00CA2773" w:rsidTr="00E91555">
        <w:trPr>
          <w:trHeight w:val="6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пособия по уходу за ребенком до достижения им возраста 1,5  лет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1 785 436,0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381 264,6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21,4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-пособия при рождении ребенка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253 697,9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56 233,1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22,2 </w:t>
            </w:r>
          </w:p>
        </w:tc>
      </w:tr>
      <w:tr w:rsidR="009D3F84" w:rsidRPr="00CA2773" w:rsidTr="00E91555">
        <w:trPr>
          <w:trHeight w:val="6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единовременные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8 695,8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1 743,6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20,1 </w:t>
            </w:r>
          </w:p>
        </w:tc>
      </w:tr>
      <w:tr w:rsidR="009D3F84" w:rsidRPr="00CA2773" w:rsidTr="00E91555">
        <w:trPr>
          <w:trHeight w:val="900"/>
        </w:trPr>
        <w:tc>
          <w:tcPr>
            <w:tcW w:w="5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rPr>
                <w:lang w:eastAsia="ru-RU"/>
              </w:rPr>
            </w:pPr>
            <w:r w:rsidRPr="00CA2773">
              <w:rPr>
                <w:lang w:eastAsia="ru-RU"/>
              </w:rPr>
              <w:t>- возмещение стоимости гарантированного перечня услуг и социальные пособия на погребение за счет средств Фонда социального страхования РФ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6 841,0 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1 566,5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22,9 </w:t>
            </w:r>
          </w:p>
        </w:tc>
      </w:tr>
      <w:tr w:rsidR="009D3F84" w:rsidRPr="00CA2773" w:rsidTr="00E91555">
        <w:trPr>
          <w:trHeight w:val="85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1.2. Выплаты  по обязательному социальному страхованию от несчастных случаев на производстве и профзаболеваний – 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515 573,6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84 531,4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16,4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в том числе: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51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rPr>
                <w:lang w:eastAsia="ru-RU"/>
              </w:rPr>
            </w:pPr>
            <w:r w:rsidRPr="00CA2773">
              <w:rPr>
                <w:lang w:eastAsia="ru-RU"/>
              </w:rPr>
              <w:t>- пособия по временной нетрудоспособности  от несчастных случаев на производстве и профзаболеваний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25 281,6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5 152,6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20,4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единовременные страховые выплаты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19 191,4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5 513,2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28,7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ежемесячные страховые выплаты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269 618,1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65 203,4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24,2 </w:t>
            </w:r>
          </w:p>
        </w:tc>
      </w:tr>
      <w:tr w:rsidR="009D3F84" w:rsidRPr="00CA2773" w:rsidTr="00E91555">
        <w:trPr>
          <w:trHeight w:val="3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доставка и пересылка страховых выплат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1 550,3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300,7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19,4 </w:t>
            </w:r>
          </w:p>
        </w:tc>
      </w:tr>
      <w:tr w:rsidR="009D3F84" w:rsidRPr="00CA2773" w:rsidTr="00E91555">
        <w:trPr>
          <w:trHeight w:val="6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медицинская, социальная и профессиональная реабилитация пострадавших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62 932,2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8 284,8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13,2 </w:t>
            </w:r>
          </w:p>
        </w:tc>
      </w:tr>
      <w:tr w:rsidR="009D3F84" w:rsidRPr="00CA2773" w:rsidTr="00E91555">
        <w:trPr>
          <w:trHeight w:val="6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rPr>
                <w:lang w:eastAsia="ru-RU"/>
              </w:rPr>
            </w:pPr>
            <w:r w:rsidRPr="00CA2773">
              <w:rPr>
                <w:lang w:eastAsia="ru-RU"/>
              </w:rPr>
              <w:t>- обеспечение предупредительных мер  по сокращению производственного травматизма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137 000,0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76,7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0,1 </w:t>
            </w:r>
          </w:p>
        </w:tc>
      </w:tr>
      <w:tr w:rsidR="009D3F84" w:rsidRPr="00CA2773" w:rsidTr="00E91555">
        <w:trPr>
          <w:trHeight w:val="51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1.3. Услуги и выплаты, финансируемые за счет средств Федерального бюджета и ФФОМС, 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700 197,8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87 670,0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12,5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в том числе: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> </w:t>
            </w:r>
          </w:p>
        </w:tc>
      </w:tr>
      <w:tr w:rsidR="009D3F84" w:rsidRPr="00CA2773" w:rsidTr="00E91555">
        <w:trPr>
          <w:trHeight w:val="9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lastRenderedPageBreak/>
              <w:t>-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411 748,4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32 245,0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7,8 </w:t>
            </w:r>
          </w:p>
        </w:tc>
      </w:tr>
      <w:tr w:rsidR="009D3F84" w:rsidRPr="00CA2773" w:rsidTr="00E91555">
        <w:trPr>
          <w:trHeight w:val="12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27 872,6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0,0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0,0 </w:t>
            </w:r>
          </w:p>
        </w:tc>
      </w:tr>
      <w:tr w:rsidR="009D3F84" w:rsidRPr="00CA2773" w:rsidTr="00E91555">
        <w:trPr>
          <w:trHeight w:val="9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334,9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150,3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44,9 </w:t>
            </w:r>
          </w:p>
        </w:tc>
      </w:tr>
      <w:tr w:rsidR="009D3F84" w:rsidRPr="00CA2773" w:rsidTr="00E91555">
        <w:trPr>
          <w:trHeight w:val="9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45 754,9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11 960,7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26,1 </w:t>
            </w:r>
          </w:p>
        </w:tc>
      </w:tr>
      <w:tr w:rsidR="009D3F84" w:rsidRPr="00CA2773" w:rsidTr="00E91555">
        <w:trPr>
          <w:trHeight w:val="12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оплата  медицинской помощи женщинам в период беременности,  родов и в послеродовом периоде, а также профилактического медицинского осмотра ребенка в течение первого года жизни.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214 487,0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43 314,0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20,2 </w:t>
            </w:r>
          </w:p>
        </w:tc>
      </w:tr>
      <w:tr w:rsidR="009D3F84" w:rsidRPr="00CA2773" w:rsidTr="00E91555">
        <w:trPr>
          <w:trHeight w:val="28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3F84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2. Другие расходы</w:t>
            </w:r>
          </w:p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206 408,7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>37 220,6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</w:p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18,0 </w:t>
            </w:r>
          </w:p>
        </w:tc>
      </w:tr>
      <w:tr w:rsidR="009D3F84" w:rsidRPr="00CA2773" w:rsidTr="00E91555">
        <w:trPr>
          <w:trHeight w:val="630"/>
        </w:trPr>
        <w:tc>
          <w:tcPr>
            <w:tcW w:w="5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9D3F84" w:rsidRPr="00CA2773" w:rsidRDefault="009D3F84" w:rsidP="00E91555">
            <w:pPr>
              <w:suppressAutoHyphens w:val="0"/>
              <w:rPr>
                <w:b/>
                <w:bCs/>
                <w:u w:val="single"/>
                <w:lang w:eastAsia="ru-RU"/>
              </w:rPr>
            </w:pPr>
            <w:r w:rsidRPr="00CA2773">
              <w:rPr>
                <w:b/>
                <w:bCs/>
                <w:u w:val="single"/>
                <w:lang w:eastAsia="ru-RU"/>
              </w:rPr>
              <w:t>III.ВНУТРИБЮДЖЕТН. ПОСТУПЛЕНИЯ из Фонда России - ВСЕГО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CA2773">
              <w:rPr>
                <w:b/>
                <w:bCs/>
                <w:u w:val="single"/>
                <w:lang w:eastAsia="ru-RU"/>
              </w:rPr>
              <w:t xml:space="preserve">1 721 482,2 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CA2773">
              <w:rPr>
                <w:b/>
                <w:bCs/>
                <w:u w:val="single"/>
                <w:lang w:eastAsia="ru-RU"/>
              </w:rPr>
              <w:t xml:space="preserve">304 460,4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CA2773">
              <w:rPr>
                <w:b/>
                <w:bCs/>
                <w:u w:val="single"/>
                <w:lang w:eastAsia="ru-RU"/>
              </w:rPr>
              <w:t xml:space="preserve">17,7 </w:t>
            </w:r>
          </w:p>
        </w:tc>
      </w:tr>
      <w:tr w:rsidR="009D3F84" w:rsidRPr="00CA2773" w:rsidTr="00E91555">
        <w:trPr>
          <w:trHeight w:val="66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u w:val="single"/>
                <w:lang w:eastAsia="ru-RU"/>
              </w:rPr>
            </w:pPr>
            <w:r w:rsidRPr="00CA2773">
              <w:rPr>
                <w:u w:val="single"/>
                <w:lang w:eastAsia="ru-RU"/>
              </w:rPr>
              <w:t>из них,:</w:t>
            </w:r>
            <w:r w:rsidRPr="00CA2773">
              <w:rPr>
                <w:b/>
                <w:bCs/>
                <w:lang w:eastAsia="ru-RU"/>
              </w:rPr>
              <w:t xml:space="preserve"> 1. Средства федерального бюджета, ФФОМС,  передаваемые бюджету Фонда РФ: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682 907,1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95 460,4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14,0 </w:t>
            </w:r>
          </w:p>
        </w:tc>
      </w:tr>
      <w:tr w:rsidR="009D3F84" w:rsidRPr="00CA2773" w:rsidTr="00E91555">
        <w:trPr>
          <w:trHeight w:val="9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обеспечение инвалидов техническими средствами реабилитации, включая изготовление и ремонт протезно-ортопедических изделий;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422 330,3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35 938,0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8,5 </w:t>
            </w:r>
          </w:p>
        </w:tc>
      </w:tr>
      <w:tr w:rsidR="009D3F84" w:rsidRPr="00CA2773" w:rsidTr="00E91555">
        <w:trPr>
          <w:trHeight w:val="12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0,0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0,0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0,0 </w:t>
            </w:r>
          </w:p>
        </w:tc>
      </w:tr>
      <w:tr w:rsidR="009D3F84" w:rsidRPr="00CA2773" w:rsidTr="00E91555">
        <w:trPr>
          <w:trHeight w:val="765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на выплату пособий по временной нетрудоспособности отдельным категориям граждан в связи с зачетом в страховой стаж нестраховых периодов;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334,9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83,7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25,0 </w:t>
            </w:r>
          </w:p>
        </w:tc>
      </w:tr>
      <w:tr w:rsidR="009D3F84" w:rsidRPr="00CA2773" w:rsidTr="00E91555">
        <w:trPr>
          <w:trHeight w:val="9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на оплату четырех дополнительных выходных дней работающим родителям (опекунам, попечителям) для  ухода за детьми-инвалидами;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45 754,9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11 438,7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25,0 </w:t>
            </w:r>
          </w:p>
        </w:tc>
      </w:tr>
      <w:tr w:rsidR="009D3F84" w:rsidRPr="00CA2773" w:rsidTr="00E91555">
        <w:trPr>
          <w:trHeight w:val="120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lang w:eastAsia="ru-RU"/>
              </w:rPr>
            </w:pPr>
            <w:r w:rsidRPr="00CA2773">
              <w:rPr>
                <w:lang w:eastAsia="ru-RU"/>
              </w:rPr>
              <w:t>- на оплату медицинской помощи женщинам в период беременности,  родов и в послеродовом периоде, а также профилактического медицинского осмотра ребенка в течение первого года жизни;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214 487,0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48 000,0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lang w:eastAsia="ru-RU"/>
              </w:rPr>
            </w:pPr>
            <w:r w:rsidRPr="00CA2773">
              <w:rPr>
                <w:lang w:eastAsia="ru-RU"/>
              </w:rPr>
              <w:t xml:space="preserve">22,4 </w:t>
            </w:r>
          </w:p>
        </w:tc>
      </w:tr>
      <w:tr w:rsidR="009D3F84" w:rsidRPr="00CA2773" w:rsidTr="00E91555">
        <w:trPr>
          <w:trHeight w:val="570"/>
        </w:trPr>
        <w:tc>
          <w:tcPr>
            <w:tcW w:w="5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3F84" w:rsidRPr="00CA2773" w:rsidRDefault="009D3F84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lastRenderedPageBreak/>
              <w:t xml:space="preserve"> 2. Средства из централизованного резерва Фонда на оказание финансовой помощи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1 038 575,1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209 000,0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F84" w:rsidRPr="00CA2773" w:rsidRDefault="009D3F84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CA2773">
              <w:rPr>
                <w:b/>
                <w:bCs/>
                <w:lang w:eastAsia="ru-RU"/>
              </w:rPr>
              <w:t xml:space="preserve">20,1 </w:t>
            </w:r>
          </w:p>
        </w:tc>
      </w:tr>
    </w:tbl>
    <w:p w:rsidR="009D3F84" w:rsidRPr="00CA2773" w:rsidRDefault="009D3F84" w:rsidP="009D3F84">
      <w:pPr>
        <w:suppressAutoHyphens w:val="0"/>
        <w:spacing w:after="160" w:line="259" w:lineRule="auto"/>
        <w:rPr>
          <w:rFonts w:eastAsia="Calibri"/>
          <w:lang w:eastAsia="en-US"/>
        </w:rPr>
      </w:pPr>
    </w:p>
    <w:p w:rsidR="009D3F84" w:rsidRDefault="009D3F84" w:rsidP="009D3F84">
      <w:pPr>
        <w:pStyle w:val="21"/>
        <w:ind w:firstLine="0"/>
        <w:rPr>
          <w:sz w:val="20"/>
          <w:szCs w:val="20"/>
        </w:rPr>
      </w:pPr>
      <w:bookmarkStart w:id="0" w:name="_GoBack"/>
      <w:bookmarkEnd w:id="0"/>
    </w:p>
    <w:p w:rsidR="009D3F84" w:rsidRDefault="009D3F84" w:rsidP="009D3F84">
      <w:pPr>
        <w:pStyle w:val="21"/>
        <w:ind w:firstLine="0"/>
        <w:jc w:val="right"/>
      </w:pPr>
      <w:r w:rsidRPr="002C7FF8">
        <w:t xml:space="preserve">Приложение № </w:t>
      </w:r>
      <w:r>
        <w:t>2</w:t>
      </w:r>
    </w:p>
    <w:p w:rsidR="009D3F84" w:rsidRPr="00675578" w:rsidRDefault="009D3F84" w:rsidP="009D3F84">
      <w:pPr>
        <w:pStyle w:val="TableContents"/>
        <w:tabs>
          <w:tab w:val="left" w:pos="10172"/>
        </w:tabs>
        <w:ind w:right="5"/>
        <w:jc w:val="both"/>
        <w:rPr>
          <w:sz w:val="24"/>
        </w:rPr>
      </w:pPr>
      <w:r>
        <w:rPr>
          <w:sz w:val="24"/>
        </w:rPr>
        <w:t xml:space="preserve"> </w:t>
      </w:r>
    </w:p>
    <w:p w:rsidR="009D3F84" w:rsidRPr="00CA2773" w:rsidRDefault="009D3F84" w:rsidP="009D3F84">
      <w:pPr>
        <w:suppressAutoHyphens w:val="0"/>
        <w:autoSpaceDE w:val="0"/>
        <w:autoSpaceDN w:val="0"/>
        <w:adjustRightInd w:val="0"/>
        <w:spacing w:before="53" w:line="269" w:lineRule="exact"/>
        <w:ind w:left="960" w:firstLine="576"/>
        <w:rPr>
          <w:b/>
          <w:bCs/>
          <w:sz w:val="22"/>
          <w:szCs w:val="22"/>
          <w:lang w:eastAsia="ru-RU"/>
        </w:rPr>
      </w:pPr>
      <w:r w:rsidRPr="00CA2773">
        <w:rPr>
          <w:b/>
          <w:bCs/>
          <w:sz w:val="22"/>
          <w:szCs w:val="22"/>
          <w:lang w:eastAsia="ru-RU"/>
        </w:rPr>
        <w:t>Информация о выявленных нарушениях по результатам выездных и камеральных проверок страхователей, проведенных в 1 квартале 2018 года.</w:t>
      </w:r>
    </w:p>
    <w:p w:rsidR="009D3F84" w:rsidRPr="00CA2773" w:rsidRDefault="009D3F84" w:rsidP="009D3F84">
      <w:pPr>
        <w:suppressAutoHyphens w:val="0"/>
        <w:autoSpaceDE w:val="0"/>
        <w:autoSpaceDN w:val="0"/>
        <w:adjustRightInd w:val="0"/>
        <w:spacing w:line="240" w:lineRule="exact"/>
        <w:ind w:firstLine="528"/>
        <w:jc w:val="both"/>
        <w:rPr>
          <w:sz w:val="20"/>
          <w:szCs w:val="20"/>
          <w:lang w:eastAsia="ru-RU"/>
        </w:rPr>
      </w:pPr>
    </w:p>
    <w:p w:rsidR="009D3F84" w:rsidRPr="00CA2773" w:rsidRDefault="009D3F84" w:rsidP="009D3F84">
      <w:pPr>
        <w:suppressAutoHyphens w:val="0"/>
        <w:autoSpaceDE w:val="0"/>
        <w:autoSpaceDN w:val="0"/>
        <w:adjustRightInd w:val="0"/>
        <w:spacing w:before="24"/>
        <w:ind w:firstLine="528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1. Установлено занижение базы для начисления страховых взносов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</w:t>
      </w:r>
      <w:r>
        <w:rPr>
          <w:sz w:val="22"/>
          <w:szCs w:val="22"/>
          <w:lang w:eastAsia="ru-RU"/>
        </w:rPr>
        <w:t>ы</w:t>
      </w:r>
      <w:r w:rsidRPr="00CA2773">
        <w:rPr>
          <w:sz w:val="22"/>
          <w:szCs w:val="22"/>
          <w:lang w:eastAsia="ru-RU"/>
        </w:rPr>
        <w:t>х случаев на производстве и профессиональных заболеваний на следующие выплаты в пользу работников: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компенсации за неиспользованный отпуск при увольнении работников;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материальной помощи свыше 4000 рублей;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выплаты заработной платы, не отраженной в учете;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дополнительные выходные дни по уходу за детьми-инвалидами;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возмещены расходы по авансовому отчету без подтверждающих документов;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премии работникам;</w:t>
      </w:r>
    </w:p>
    <w:p w:rsidR="009D3F84" w:rsidRPr="00CA2773" w:rsidRDefault="009D3F84" w:rsidP="009D3F84">
      <w:pPr>
        <w:widowControl w:val="0"/>
        <w:numPr>
          <w:ilvl w:val="0"/>
          <w:numId w:val="1"/>
        </w:numPr>
        <w:tabs>
          <w:tab w:val="left" w:pos="739"/>
        </w:tabs>
        <w:suppressAutoHyphens w:val="0"/>
        <w:autoSpaceDE w:val="0"/>
        <w:autoSpaceDN w:val="0"/>
        <w:adjustRightInd w:val="0"/>
        <w:ind w:left="600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оплаты труда в натуральной форме;</w:t>
      </w:r>
    </w:p>
    <w:p w:rsidR="009D3F84" w:rsidRPr="00CA2773" w:rsidRDefault="009D3F84" w:rsidP="009D3F84">
      <w:pPr>
        <w:suppressAutoHyphens w:val="0"/>
        <w:autoSpaceDE w:val="0"/>
        <w:autoSpaceDN w:val="0"/>
        <w:adjustRightInd w:val="0"/>
        <w:jc w:val="both"/>
        <w:rPr>
          <w:sz w:val="2"/>
          <w:szCs w:val="2"/>
          <w:lang w:eastAsia="ru-RU"/>
        </w:rPr>
      </w:pPr>
    </w:p>
    <w:p w:rsidR="009D3F84" w:rsidRPr="00CA2773" w:rsidRDefault="009D3F84" w:rsidP="009D3F84">
      <w:pPr>
        <w:widowControl w:val="0"/>
        <w:numPr>
          <w:ilvl w:val="0"/>
          <w:numId w:val="3"/>
        </w:numPr>
        <w:tabs>
          <w:tab w:val="left" w:pos="830"/>
        </w:tabs>
        <w:suppressAutoHyphens w:val="0"/>
        <w:autoSpaceDE w:val="0"/>
        <w:autoSpaceDN w:val="0"/>
        <w:adjustRightInd w:val="0"/>
        <w:spacing w:before="5"/>
        <w:ind w:firstLine="562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материальной помощи, которая не является материальной помощью, так как отсутствуют заявления и приказы об оказании материальной помощи;</w:t>
      </w:r>
    </w:p>
    <w:p w:rsidR="009D3F84" w:rsidRDefault="009D3F84" w:rsidP="009D3F84">
      <w:pPr>
        <w:widowControl w:val="0"/>
        <w:numPr>
          <w:ilvl w:val="0"/>
          <w:numId w:val="4"/>
        </w:numPr>
        <w:tabs>
          <w:tab w:val="left" w:pos="754"/>
        </w:tabs>
        <w:suppressAutoHyphens w:val="0"/>
        <w:autoSpaceDE w:val="0"/>
        <w:autoSpaceDN w:val="0"/>
        <w:adjustRightInd w:val="0"/>
        <w:ind w:firstLine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не принятые к зачету в ходе выездных и камеральных проверок суммы пособий по временной нетрудоспособности и в связи с материнством, расходов на обязательное социальное страхование от несчастн</w:t>
      </w:r>
      <w:r>
        <w:rPr>
          <w:sz w:val="22"/>
          <w:szCs w:val="22"/>
          <w:lang w:eastAsia="ru-RU"/>
        </w:rPr>
        <w:t>ы</w:t>
      </w:r>
      <w:r w:rsidRPr="00CA2773">
        <w:rPr>
          <w:sz w:val="22"/>
          <w:szCs w:val="22"/>
          <w:lang w:eastAsia="ru-RU"/>
        </w:rPr>
        <w:t>х случаев на производстве</w:t>
      </w:r>
      <w:r>
        <w:rPr>
          <w:sz w:val="22"/>
          <w:szCs w:val="22"/>
          <w:lang w:eastAsia="ru-RU"/>
        </w:rPr>
        <w:t>.</w:t>
      </w:r>
    </w:p>
    <w:p w:rsidR="009D3F84" w:rsidRDefault="009D3F84" w:rsidP="009D3F84">
      <w:pPr>
        <w:widowControl w:val="0"/>
        <w:tabs>
          <w:tab w:val="left" w:pos="754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 w:rsidRPr="001E4A00">
        <w:rPr>
          <w:sz w:val="22"/>
          <w:szCs w:val="22"/>
          <w:lang w:eastAsia="ru-RU"/>
        </w:rPr>
        <w:t xml:space="preserve">2. Доначислены страховые взносы по обязательному социальному страхованию в связи с:    </w:t>
      </w:r>
    </w:p>
    <w:p w:rsidR="009D3F84" w:rsidRDefault="009D3F84" w:rsidP="009D3F84">
      <w:pPr>
        <w:widowControl w:val="0"/>
        <w:tabs>
          <w:tab w:val="left" w:pos="754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1E4A00">
        <w:rPr>
          <w:sz w:val="22"/>
          <w:szCs w:val="22"/>
          <w:lang w:eastAsia="ru-RU"/>
        </w:rPr>
        <w:t>неправомерным применением пониженного тарифа для начисления страховых взносов;</w:t>
      </w:r>
    </w:p>
    <w:p w:rsidR="009D3F84" w:rsidRPr="00CA2773" w:rsidRDefault="009D3F84" w:rsidP="009D3F84">
      <w:pPr>
        <w:widowControl w:val="0"/>
        <w:tabs>
          <w:tab w:val="left" w:pos="754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CA2773">
        <w:rPr>
          <w:sz w:val="22"/>
          <w:szCs w:val="22"/>
          <w:lang w:eastAsia="ru-RU"/>
        </w:rPr>
        <w:t>несоответствием заявленного страхователем основного вида экономической деятельности фактически осуществляемому;</w:t>
      </w:r>
    </w:p>
    <w:p w:rsidR="009D3F84" w:rsidRDefault="009D3F84" w:rsidP="009D3F84">
      <w:pPr>
        <w:tabs>
          <w:tab w:val="left" w:pos="845"/>
        </w:tabs>
        <w:suppressAutoHyphens w:val="0"/>
        <w:autoSpaceDE w:val="0"/>
        <w:autoSpaceDN w:val="0"/>
        <w:adjustRightInd w:val="0"/>
        <w:ind w:left="58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-</w:t>
      </w:r>
      <w:r w:rsidRPr="00CA2773">
        <w:rPr>
          <w:sz w:val="22"/>
          <w:szCs w:val="22"/>
          <w:lang w:eastAsia="ru-RU"/>
        </w:rPr>
        <w:tab/>
        <w:t xml:space="preserve">переквалификацией договоров гражданско-правового характера в трудовые договоры. </w:t>
      </w:r>
    </w:p>
    <w:p w:rsidR="009D3F84" w:rsidRPr="00CA2773" w:rsidRDefault="009D3F84" w:rsidP="009D3F84">
      <w:pPr>
        <w:tabs>
          <w:tab w:val="left" w:pos="845"/>
        </w:tabs>
        <w:suppressAutoHyphens w:val="0"/>
        <w:autoSpaceDE w:val="0"/>
        <w:autoSpaceDN w:val="0"/>
        <w:adjustRightInd w:val="0"/>
        <w:ind w:left="58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3. Нарушения в исчислении пособий по беременности и родам, по временной</w:t>
      </w:r>
      <w:r>
        <w:rPr>
          <w:sz w:val="22"/>
          <w:szCs w:val="22"/>
          <w:lang w:eastAsia="ru-RU"/>
        </w:rPr>
        <w:t xml:space="preserve"> </w:t>
      </w:r>
      <w:r w:rsidRPr="00CA2773">
        <w:rPr>
          <w:sz w:val="22"/>
          <w:szCs w:val="22"/>
          <w:lang w:eastAsia="ru-RU"/>
        </w:rPr>
        <w:t>нетрудоспособности и ежемесячных пособий по уходу за ребенком, назначения и выплаты единовременных пособий при рождении ребенка и социальных пособий на погребение, по обязательному социальному страхованию, а также нарушения в оформлении листков нетрудоспособности медицинскими организациями: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 xml:space="preserve">не верно определен среднедневной заработок для исчисления пособия;    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не верно определен страховой стаж застрахованного лица;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при расчете пособия неверно исчислено количество дней страхового случая;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left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неверно учтен расчетный период;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right="29" w:firstLine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застрахованному лицу, признанному в установленном порядке инвалидом, пособие по временной нетрудоспособности неправомерно назначено и выплачено более четырех месяцев подряд в календарном году;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right="34" w:firstLine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пособие по временной нетрудоспособности при необходимости осуществления ухода за больным ребенком в возрасте до 7 лет неправомерно начислено и выплачено более чем за 60 календарных дней в календарном году по всем случаям ухода за этим ребенком;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spacing w:before="5"/>
        <w:ind w:right="19" w:firstLine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застрахованному лицу, не явившемуся без уважительной причины в назначенный срок на прием к врачу, пособие неправомерно оплачено за весь период в размере среднего заработка;</w:t>
      </w:r>
    </w:p>
    <w:p w:rsidR="009D3F84" w:rsidRPr="00CA2773" w:rsidRDefault="009D3F84" w:rsidP="009D3F84">
      <w:pPr>
        <w:widowControl w:val="0"/>
        <w:numPr>
          <w:ilvl w:val="0"/>
          <w:numId w:val="5"/>
        </w:numPr>
        <w:tabs>
          <w:tab w:val="left" w:pos="715"/>
        </w:tabs>
        <w:suppressAutoHyphens w:val="0"/>
        <w:autoSpaceDE w:val="0"/>
        <w:autoSpaceDN w:val="0"/>
        <w:adjustRightInd w:val="0"/>
        <w:ind w:right="29" w:firstLine="57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пособие по беременности и родам выплачено застрахованному лицу, работающему на условиях внешнего совместительства и занятому у страхователя менее 2-х календарных лет;</w:t>
      </w:r>
    </w:p>
    <w:p w:rsidR="009D3F84" w:rsidRPr="00CA2773" w:rsidRDefault="009D3F84" w:rsidP="009D3F84">
      <w:pPr>
        <w:widowControl w:val="0"/>
        <w:numPr>
          <w:ilvl w:val="0"/>
          <w:numId w:val="6"/>
        </w:numPr>
        <w:tabs>
          <w:tab w:val="left" w:pos="754"/>
        </w:tabs>
        <w:suppressAutoHyphens w:val="0"/>
        <w:autoSpaceDE w:val="0"/>
        <w:autoSpaceDN w:val="0"/>
        <w:adjustRightInd w:val="0"/>
        <w:ind w:right="24" w:firstLine="56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за период отпуска по уходу за ребенком неправомерно выплачено пособие и произведена оплата ежегодного очередного отпуска;</w:t>
      </w:r>
    </w:p>
    <w:p w:rsidR="009D3F84" w:rsidRPr="00CA2773" w:rsidRDefault="009D3F84" w:rsidP="009D3F84">
      <w:pPr>
        <w:widowControl w:val="0"/>
        <w:numPr>
          <w:ilvl w:val="0"/>
          <w:numId w:val="6"/>
        </w:numPr>
        <w:tabs>
          <w:tab w:val="left" w:pos="754"/>
        </w:tabs>
        <w:suppressAutoHyphens w:val="0"/>
        <w:autoSpaceDE w:val="0"/>
        <w:autoSpaceDN w:val="0"/>
        <w:adjustRightInd w:val="0"/>
        <w:ind w:right="19" w:firstLine="56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ежемесячное пособие по уходу за ребенком выплачено застрахованному лицу фактически не осуществляющему уход за ребенком;</w:t>
      </w:r>
    </w:p>
    <w:p w:rsidR="009D3F84" w:rsidRPr="00CA2773" w:rsidRDefault="009D3F84" w:rsidP="009D3F84">
      <w:pPr>
        <w:widowControl w:val="0"/>
        <w:numPr>
          <w:ilvl w:val="0"/>
          <w:numId w:val="6"/>
        </w:numPr>
        <w:tabs>
          <w:tab w:val="left" w:pos="754"/>
        </w:tabs>
        <w:suppressAutoHyphens w:val="0"/>
        <w:autoSpaceDE w:val="0"/>
        <w:autoSpaceDN w:val="0"/>
        <w:adjustRightInd w:val="0"/>
        <w:ind w:right="29" w:firstLine="56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ежемесячное пособие по уходу за ребенком назначено и выплачено одновременно с пособием по беременности и родам;</w:t>
      </w:r>
    </w:p>
    <w:p w:rsidR="009D3F84" w:rsidRPr="00CA2773" w:rsidRDefault="009D3F84" w:rsidP="009D3F84">
      <w:pPr>
        <w:widowControl w:val="0"/>
        <w:numPr>
          <w:ilvl w:val="0"/>
          <w:numId w:val="6"/>
        </w:numPr>
        <w:tabs>
          <w:tab w:val="left" w:pos="754"/>
        </w:tabs>
        <w:suppressAutoHyphens w:val="0"/>
        <w:autoSpaceDE w:val="0"/>
        <w:autoSpaceDN w:val="0"/>
        <w:adjustRightInd w:val="0"/>
        <w:ind w:right="14" w:firstLine="56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единовременное пособие при рождении ребенка выплачено исходя из размера, определенного на дату предъявления к оплате справки о рождении ребенка, а не на дату рождения ребенка;</w:t>
      </w:r>
    </w:p>
    <w:p w:rsidR="009D3F84" w:rsidRPr="00CA2773" w:rsidRDefault="009D3F84" w:rsidP="009D3F84">
      <w:pPr>
        <w:widowControl w:val="0"/>
        <w:numPr>
          <w:ilvl w:val="0"/>
          <w:numId w:val="7"/>
        </w:numPr>
        <w:tabs>
          <w:tab w:val="left" w:pos="758"/>
        </w:tabs>
        <w:suppressAutoHyphens w:val="0"/>
        <w:autoSpaceDE w:val="0"/>
        <w:autoSpaceDN w:val="0"/>
        <w:adjustRightInd w:val="0"/>
        <w:ind w:firstLine="58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lastRenderedPageBreak/>
        <w:t xml:space="preserve">единовременное пособие при рождении ребенка, назначено и выплачено без справки о рождении ребенка органа ЗАГС (на основании копии справки); </w:t>
      </w:r>
    </w:p>
    <w:p w:rsidR="009D3F84" w:rsidRPr="00CA2773" w:rsidRDefault="009D3F84" w:rsidP="009D3F84">
      <w:pPr>
        <w:widowControl w:val="0"/>
        <w:numPr>
          <w:ilvl w:val="0"/>
          <w:numId w:val="7"/>
        </w:numPr>
        <w:tabs>
          <w:tab w:val="left" w:pos="758"/>
        </w:tabs>
        <w:suppressAutoHyphens w:val="0"/>
        <w:autoSpaceDE w:val="0"/>
        <w:autoSpaceDN w:val="0"/>
        <w:adjustRightInd w:val="0"/>
        <w:ind w:firstLine="58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 xml:space="preserve">при исчислении пособия застрахованному лицу, работающему на условиях неполного рабочего времени, исчисленный средний заработок, рассчитанный за два календарных года, </w:t>
      </w:r>
      <w:r>
        <w:rPr>
          <w:sz w:val="22"/>
          <w:szCs w:val="22"/>
          <w:lang w:eastAsia="ru-RU"/>
        </w:rPr>
        <w:t>п</w:t>
      </w:r>
      <w:r w:rsidRPr="00CA2773">
        <w:rPr>
          <w:sz w:val="22"/>
          <w:szCs w:val="22"/>
          <w:lang w:eastAsia="ru-RU"/>
        </w:rPr>
        <w:t>редшествующих году наступления временной нетрудоспособности, страхователь сравнил с минимальным размером оплаты труда, без учета пропорциональности продолжительности рабочего времени застрахованного лица</w:t>
      </w:r>
      <w:r>
        <w:rPr>
          <w:sz w:val="22"/>
          <w:szCs w:val="22"/>
          <w:lang w:eastAsia="ru-RU"/>
        </w:rPr>
        <w:t>;</w:t>
      </w:r>
    </w:p>
    <w:p w:rsidR="009D3F84" w:rsidRPr="00CA2773" w:rsidRDefault="009D3F84" w:rsidP="009D3F84">
      <w:pPr>
        <w:widowControl w:val="0"/>
        <w:numPr>
          <w:ilvl w:val="0"/>
          <w:numId w:val="7"/>
        </w:numPr>
        <w:tabs>
          <w:tab w:val="left" w:pos="758"/>
        </w:tabs>
        <w:suppressAutoHyphens w:val="0"/>
        <w:autoSpaceDE w:val="0"/>
        <w:autoSpaceDN w:val="0"/>
        <w:adjustRightInd w:val="0"/>
        <w:ind w:firstLine="58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пособие по временной нетрудоспособности, назначено застрахованному лицу, работающему на условиях внешнего совместительства и занятому у страхователя менее 2-х календарных лет;</w:t>
      </w:r>
    </w:p>
    <w:p w:rsidR="009D3F84" w:rsidRPr="00CA2773" w:rsidRDefault="009D3F84" w:rsidP="009D3F84">
      <w:pPr>
        <w:widowControl w:val="0"/>
        <w:numPr>
          <w:ilvl w:val="0"/>
          <w:numId w:val="7"/>
        </w:numPr>
        <w:tabs>
          <w:tab w:val="left" w:pos="758"/>
        </w:tabs>
        <w:suppressAutoHyphens w:val="0"/>
        <w:autoSpaceDE w:val="0"/>
        <w:autoSpaceDN w:val="0"/>
        <w:adjustRightInd w:val="0"/>
        <w:ind w:firstLine="58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неверно определен норматив для выплаты пособия женщинам, вставшим на учет в медицинских учреждениях в ранние сроки беременности;</w:t>
      </w:r>
    </w:p>
    <w:p w:rsidR="009D3F84" w:rsidRPr="00CA2773" w:rsidRDefault="009D3F84" w:rsidP="009D3F84">
      <w:pPr>
        <w:widowControl w:val="0"/>
        <w:numPr>
          <w:ilvl w:val="0"/>
          <w:numId w:val="8"/>
        </w:numPr>
        <w:tabs>
          <w:tab w:val="left" w:pos="845"/>
        </w:tabs>
        <w:suppressAutoHyphens w:val="0"/>
        <w:autoSpaceDE w:val="0"/>
        <w:autoSpaceDN w:val="0"/>
        <w:adjustRightInd w:val="0"/>
        <w:ind w:firstLine="58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социальное пособие на погребение, назначено и выплачено организацией, которая не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</w:t>
      </w:r>
      <w:r>
        <w:rPr>
          <w:sz w:val="22"/>
          <w:szCs w:val="22"/>
          <w:lang w:eastAsia="ru-RU"/>
        </w:rPr>
        <w:t>;</w:t>
      </w:r>
    </w:p>
    <w:p w:rsidR="009D3F84" w:rsidRPr="00CA2773" w:rsidRDefault="009D3F84" w:rsidP="009D3F84">
      <w:pPr>
        <w:widowControl w:val="0"/>
        <w:numPr>
          <w:ilvl w:val="0"/>
          <w:numId w:val="9"/>
        </w:numPr>
        <w:tabs>
          <w:tab w:val="left" w:pos="725"/>
        </w:tabs>
        <w:suppressAutoHyphens w:val="0"/>
        <w:autoSpaceDE w:val="0"/>
        <w:autoSpaceDN w:val="0"/>
        <w:adjustRightInd w:val="0"/>
        <w:ind w:firstLine="57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 xml:space="preserve">социальное пособие на погребение, назначено и выплачено без справки о смерти </w:t>
      </w:r>
      <w:r>
        <w:rPr>
          <w:sz w:val="22"/>
          <w:szCs w:val="22"/>
          <w:lang w:eastAsia="ru-RU"/>
        </w:rPr>
        <w:t>(</w:t>
      </w:r>
      <w:r w:rsidRPr="00FD0112">
        <w:rPr>
          <w:sz w:val="22"/>
          <w:szCs w:val="22"/>
          <w:lang w:eastAsia="ru-RU"/>
        </w:rPr>
        <w:t xml:space="preserve">на </w:t>
      </w:r>
      <w:r w:rsidRPr="00CA2773">
        <w:rPr>
          <w:sz w:val="22"/>
          <w:szCs w:val="22"/>
          <w:lang w:eastAsia="ru-RU"/>
        </w:rPr>
        <w:t>основании копии справки);</w:t>
      </w:r>
    </w:p>
    <w:p w:rsidR="009D3F84" w:rsidRPr="00CA2773" w:rsidRDefault="009D3F84" w:rsidP="009D3F84">
      <w:pPr>
        <w:widowControl w:val="0"/>
        <w:numPr>
          <w:ilvl w:val="0"/>
          <w:numId w:val="9"/>
        </w:numPr>
        <w:tabs>
          <w:tab w:val="left" w:pos="725"/>
        </w:tabs>
        <w:suppressAutoHyphens w:val="0"/>
        <w:autoSpaceDE w:val="0"/>
        <w:autoSpaceDN w:val="0"/>
        <w:adjustRightInd w:val="0"/>
        <w:ind w:firstLine="57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в период временной нетрудоспособности застрахованное лицо исполняло свои должностные обязанности, страхователем</w:t>
      </w:r>
      <w:r>
        <w:rPr>
          <w:sz w:val="22"/>
          <w:szCs w:val="22"/>
          <w:lang w:eastAsia="ru-RU"/>
        </w:rPr>
        <w:t xml:space="preserve"> </w:t>
      </w:r>
      <w:r w:rsidRPr="00CA2773">
        <w:rPr>
          <w:sz w:val="22"/>
          <w:szCs w:val="22"/>
          <w:lang w:eastAsia="ru-RU"/>
        </w:rPr>
        <w:t>одновременно произведено начисление заработной платы и пособия по временной нетрудоспособности;</w:t>
      </w:r>
    </w:p>
    <w:p w:rsidR="009D3F84" w:rsidRPr="00CA2773" w:rsidRDefault="009D3F84" w:rsidP="009D3F84">
      <w:pPr>
        <w:widowControl w:val="0"/>
        <w:numPr>
          <w:ilvl w:val="0"/>
          <w:numId w:val="9"/>
        </w:numPr>
        <w:tabs>
          <w:tab w:val="left" w:pos="725"/>
        </w:tabs>
        <w:suppressAutoHyphens w:val="0"/>
        <w:autoSpaceDE w:val="0"/>
        <w:autoSpaceDN w:val="0"/>
        <w:adjustRightInd w:val="0"/>
        <w:ind w:firstLine="57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пособие по временной нетрудоспособности назначено и выплачено осужденному, не привлеченному к труду;</w:t>
      </w:r>
    </w:p>
    <w:p w:rsidR="009D3F84" w:rsidRDefault="009D3F84" w:rsidP="009D3F84">
      <w:pPr>
        <w:widowControl w:val="0"/>
        <w:numPr>
          <w:ilvl w:val="0"/>
          <w:numId w:val="9"/>
        </w:numPr>
        <w:tabs>
          <w:tab w:val="left" w:pos="725"/>
        </w:tabs>
        <w:suppressAutoHyphens w:val="0"/>
        <w:autoSpaceDE w:val="0"/>
        <w:autoSpaceDN w:val="0"/>
        <w:adjustRightInd w:val="0"/>
        <w:ind w:firstLine="710"/>
        <w:jc w:val="both"/>
        <w:rPr>
          <w:sz w:val="22"/>
          <w:szCs w:val="22"/>
          <w:lang w:eastAsia="ru-RU"/>
        </w:rPr>
      </w:pPr>
      <w:r w:rsidRPr="00FD0112">
        <w:rPr>
          <w:sz w:val="22"/>
          <w:szCs w:val="22"/>
          <w:lang w:eastAsia="ru-RU"/>
        </w:rPr>
        <w:t>работнику организации пособие по временной нетрудоспособности выплачено по листку нетрудосп</w:t>
      </w:r>
      <w:r>
        <w:rPr>
          <w:sz w:val="22"/>
          <w:szCs w:val="22"/>
          <w:lang w:eastAsia="ru-RU"/>
        </w:rPr>
        <w:t>о</w:t>
      </w:r>
      <w:r w:rsidRPr="00FD0112">
        <w:rPr>
          <w:sz w:val="22"/>
          <w:szCs w:val="22"/>
          <w:lang w:eastAsia="ru-RU"/>
        </w:rPr>
        <w:t>с</w:t>
      </w:r>
      <w:r>
        <w:rPr>
          <w:sz w:val="22"/>
          <w:szCs w:val="22"/>
          <w:lang w:eastAsia="ru-RU"/>
        </w:rPr>
        <w:t>о</w:t>
      </w:r>
      <w:r w:rsidRPr="00FD0112">
        <w:rPr>
          <w:sz w:val="22"/>
          <w:szCs w:val="22"/>
          <w:lang w:eastAsia="ru-RU"/>
        </w:rPr>
        <w:t>бности, оформленному медицинской организацией с нарушением</w:t>
      </w:r>
      <w:r>
        <w:rPr>
          <w:sz w:val="22"/>
          <w:szCs w:val="22"/>
          <w:lang w:eastAsia="ru-RU"/>
        </w:rPr>
        <w:t xml:space="preserve"> действующего законодательства</w:t>
      </w:r>
      <w:r w:rsidRPr="00FD0112">
        <w:rPr>
          <w:sz w:val="22"/>
          <w:szCs w:val="22"/>
          <w:lang w:eastAsia="ru-RU"/>
        </w:rPr>
        <w:t xml:space="preserve">; </w:t>
      </w:r>
    </w:p>
    <w:p w:rsidR="009D3F84" w:rsidRPr="00FD0112" w:rsidRDefault="009D3F84" w:rsidP="009D3F84">
      <w:pPr>
        <w:widowControl w:val="0"/>
        <w:numPr>
          <w:ilvl w:val="0"/>
          <w:numId w:val="9"/>
        </w:numPr>
        <w:tabs>
          <w:tab w:val="left" w:pos="725"/>
        </w:tabs>
        <w:suppressAutoHyphens w:val="0"/>
        <w:autoSpaceDE w:val="0"/>
        <w:autoSpaceDN w:val="0"/>
        <w:adjustRightInd w:val="0"/>
        <w:ind w:firstLine="710"/>
        <w:jc w:val="both"/>
        <w:rPr>
          <w:sz w:val="22"/>
          <w:szCs w:val="22"/>
          <w:lang w:eastAsia="ru-RU"/>
        </w:rPr>
      </w:pPr>
      <w:r w:rsidRPr="00FD0112">
        <w:rPr>
          <w:sz w:val="22"/>
          <w:szCs w:val="22"/>
          <w:lang w:eastAsia="ru-RU"/>
        </w:rPr>
        <w:t xml:space="preserve"> нарушение порядка выдачи листков нетрудоспособности: медицинскими организациями выданы листки нетрудоспособности, на которых отсутствуют печати в правом верхнем и нижнем углах бланка листка нетрудоспособности</w:t>
      </w:r>
      <w:r>
        <w:rPr>
          <w:sz w:val="22"/>
          <w:szCs w:val="22"/>
          <w:lang w:eastAsia="ru-RU"/>
        </w:rPr>
        <w:t>.</w:t>
      </w:r>
    </w:p>
    <w:p w:rsidR="009D3F84" w:rsidRPr="00CA2773" w:rsidRDefault="009D3F84" w:rsidP="009D3F84">
      <w:pPr>
        <w:widowControl w:val="0"/>
        <w:numPr>
          <w:ilvl w:val="0"/>
          <w:numId w:val="10"/>
        </w:numPr>
        <w:tabs>
          <w:tab w:val="left" w:pos="902"/>
        </w:tabs>
        <w:suppressAutoHyphens w:val="0"/>
        <w:autoSpaceDE w:val="0"/>
        <w:autoSpaceDN w:val="0"/>
        <w:adjustRightInd w:val="0"/>
        <w:ind w:right="365" w:firstLine="58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Нарушение правильности назначения, исчисления и оплаты 4-х дополнительных выходных дней для ухода за детьми-инвалидами и начисления страховых взносов в государственные внебюджетные фонды на оплату дополнительных выходных дней для ухода за детьми-инвалидами:</w:t>
      </w:r>
    </w:p>
    <w:p w:rsidR="009D3F84" w:rsidRPr="00CA2773" w:rsidRDefault="009D3F84" w:rsidP="009D3F84">
      <w:pPr>
        <w:suppressAutoHyphens w:val="0"/>
        <w:autoSpaceDE w:val="0"/>
        <w:autoSpaceDN w:val="0"/>
        <w:adjustRightInd w:val="0"/>
        <w:ind w:firstLine="58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- застрахованным лицам произведена оплата дополнительных выходных дней по уходу за ребенком</w:t>
      </w:r>
      <w:r>
        <w:rPr>
          <w:sz w:val="22"/>
          <w:szCs w:val="22"/>
          <w:lang w:eastAsia="ru-RU"/>
        </w:rPr>
        <w:t xml:space="preserve"> </w:t>
      </w:r>
      <w:r w:rsidRPr="00CA2773">
        <w:rPr>
          <w:sz w:val="22"/>
          <w:szCs w:val="22"/>
          <w:lang w:eastAsia="ru-RU"/>
        </w:rPr>
        <w:t>- инвалидом более 32 часов в месяц при суммированном учете рабочего времени.</w:t>
      </w:r>
    </w:p>
    <w:p w:rsidR="009D3F84" w:rsidRPr="00CA2773" w:rsidRDefault="009D3F84" w:rsidP="009D3F84">
      <w:pPr>
        <w:widowControl w:val="0"/>
        <w:numPr>
          <w:ilvl w:val="0"/>
          <w:numId w:val="11"/>
        </w:numPr>
        <w:tabs>
          <w:tab w:val="left" w:pos="902"/>
          <w:tab w:val="left" w:pos="9746"/>
        </w:tabs>
        <w:suppressAutoHyphens w:val="0"/>
        <w:autoSpaceDE w:val="0"/>
        <w:autoSpaceDN w:val="0"/>
        <w:adjustRightInd w:val="0"/>
        <w:ind w:right="-35" w:firstLine="581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 xml:space="preserve">Нарушение порядка заполнения </w:t>
      </w:r>
      <w:r>
        <w:rPr>
          <w:sz w:val="22"/>
          <w:szCs w:val="22"/>
          <w:lang w:eastAsia="ru-RU"/>
        </w:rPr>
        <w:t xml:space="preserve"> </w:t>
      </w:r>
      <w:r w:rsidRPr="00CA2773">
        <w:rPr>
          <w:sz w:val="22"/>
          <w:szCs w:val="22"/>
          <w:lang w:eastAsia="ru-RU"/>
        </w:rPr>
        <w:t>расчета</w:t>
      </w:r>
      <w:r>
        <w:rPr>
          <w:sz w:val="22"/>
          <w:szCs w:val="22"/>
          <w:lang w:eastAsia="ru-RU"/>
        </w:rPr>
        <w:t xml:space="preserve"> формы 4-ФСС</w:t>
      </w:r>
      <w:r w:rsidRPr="00CA2773">
        <w:rPr>
          <w:sz w:val="22"/>
          <w:szCs w:val="22"/>
          <w:lang w:eastAsia="ru-RU"/>
        </w:rPr>
        <w:t>.</w:t>
      </w:r>
    </w:p>
    <w:p w:rsidR="009D3F84" w:rsidRPr="00CA2773" w:rsidRDefault="009D3F84" w:rsidP="009D3F84">
      <w:pPr>
        <w:widowControl w:val="0"/>
        <w:numPr>
          <w:ilvl w:val="0"/>
          <w:numId w:val="12"/>
        </w:numPr>
        <w:tabs>
          <w:tab w:val="left" w:pos="994"/>
        </w:tabs>
        <w:suppressAutoHyphens w:val="0"/>
        <w:autoSpaceDE w:val="0"/>
        <w:autoSpaceDN w:val="0"/>
        <w:adjustRightInd w:val="0"/>
        <w:ind w:firstLine="576"/>
        <w:jc w:val="both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Превышена сумма, разрешенная страхователю на финансовое обеспечение предупредительных мер в текущем финансовом году.</w:t>
      </w:r>
    </w:p>
    <w:p w:rsidR="009D3F84" w:rsidRPr="00CA2773" w:rsidRDefault="009D3F84" w:rsidP="009D3F84">
      <w:pPr>
        <w:widowControl w:val="0"/>
        <w:numPr>
          <w:ilvl w:val="0"/>
          <w:numId w:val="13"/>
        </w:numPr>
        <w:tabs>
          <w:tab w:val="left" w:pos="816"/>
        </w:tabs>
        <w:suppressAutoHyphens w:val="0"/>
        <w:autoSpaceDE w:val="0"/>
        <w:autoSpaceDN w:val="0"/>
        <w:adjustRightInd w:val="0"/>
        <w:ind w:left="581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Злоупотребление правом, выразившееся в фиктивном трудоустройстве.</w:t>
      </w:r>
    </w:p>
    <w:p w:rsidR="009D3F84" w:rsidRPr="00CA2773" w:rsidRDefault="009D3F84" w:rsidP="009D3F84">
      <w:pPr>
        <w:widowControl w:val="0"/>
        <w:numPr>
          <w:ilvl w:val="0"/>
          <w:numId w:val="13"/>
        </w:numPr>
        <w:tabs>
          <w:tab w:val="left" w:pos="816"/>
        </w:tabs>
        <w:suppressAutoHyphens w:val="0"/>
        <w:autoSpaceDE w:val="0"/>
        <w:autoSpaceDN w:val="0"/>
        <w:adjustRightInd w:val="0"/>
        <w:ind w:left="581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Непредставление документов по требованию органа контроля.</w:t>
      </w:r>
    </w:p>
    <w:p w:rsidR="009D3F84" w:rsidRPr="00CA2773" w:rsidRDefault="009D3F84" w:rsidP="009D3F84">
      <w:pPr>
        <w:widowControl w:val="0"/>
        <w:numPr>
          <w:ilvl w:val="0"/>
          <w:numId w:val="13"/>
        </w:numPr>
        <w:tabs>
          <w:tab w:val="left" w:pos="816"/>
        </w:tabs>
        <w:suppressAutoHyphens w:val="0"/>
        <w:autoSpaceDE w:val="0"/>
        <w:autoSpaceDN w:val="0"/>
        <w:adjustRightInd w:val="0"/>
        <w:ind w:left="581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Нарушения срока представления отчетности.</w:t>
      </w:r>
    </w:p>
    <w:p w:rsidR="009D3F84" w:rsidRPr="00CA2773" w:rsidRDefault="009D3F84" w:rsidP="009D3F84">
      <w:pPr>
        <w:widowControl w:val="0"/>
        <w:numPr>
          <w:ilvl w:val="0"/>
          <w:numId w:val="14"/>
        </w:numPr>
        <w:tabs>
          <w:tab w:val="left" w:pos="926"/>
        </w:tabs>
        <w:suppressAutoHyphens w:val="0"/>
        <w:autoSpaceDE w:val="0"/>
        <w:autoSpaceDN w:val="0"/>
        <w:adjustRightInd w:val="0"/>
        <w:ind w:left="600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Нарушения порядка представления отчетности.</w:t>
      </w:r>
    </w:p>
    <w:p w:rsidR="009D3F84" w:rsidRPr="00CA2773" w:rsidRDefault="009D3F84" w:rsidP="009D3F84">
      <w:pPr>
        <w:widowControl w:val="0"/>
        <w:numPr>
          <w:ilvl w:val="0"/>
          <w:numId w:val="14"/>
        </w:numPr>
        <w:tabs>
          <w:tab w:val="left" w:pos="926"/>
        </w:tabs>
        <w:suppressAutoHyphens w:val="0"/>
        <w:autoSpaceDE w:val="0"/>
        <w:autoSpaceDN w:val="0"/>
        <w:adjustRightInd w:val="0"/>
        <w:ind w:left="600"/>
        <w:rPr>
          <w:sz w:val="22"/>
          <w:szCs w:val="22"/>
          <w:lang w:eastAsia="ru-RU"/>
        </w:rPr>
      </w:pPr>
      <w:r w:rsidRPr="00CA2773">
        <w:rPr>
          <w:sz w:val="22"/>
          <w:szCs w:val="22"/>
          <w:lang w:eastAsia="ru-RU"/>
        </w:rPr>
        <w:t>Нарушения срока уплаты страховых взносов.</w:t>
      </w:r>
    </w:p>
    <w:p w:rsidR="000F7C96" w:rsidRPr="009D3F84" w:rsidRDefault="009D3F84" w:rsidP="009D3F84">
      <w:r w:rsidRPr="00CA2773">
        <w:rPr>
          <w:sz w:val="22"/>
          <w:szCs w:val="22"/>
          <w:lang w:eastAsia="ru-RU"/>
        </w:rPr>
        <w:t>12.</w:t>
      </w:r>
      <w:r w:rsidRPr="00CA2773">
        <w:rPr>
          <w:sz w:val="22"/>
          <w:szCs w:val="22"/>
          <w:lang w:eastAsia="ru-RU"/>
        </w:rPr>
        <w:tab/>
        <w:t>Нарушение индивидуальными предпринимателями - работодателями срока</w:t>
      </w:r>
      <w:r>
        <w:rPr>
          <w:sz w:val="22"/>
          <w:szCs w:val="22"/>
          <w:lang w:eastAsia="ru-RU"/>
        </w:rPr>
        <w:t xml:space="preserve"> </w:t>
      </w:r>
      <w:r w:rsidRPr="00CA2773">
        <w:rPr>
          <w:sz w:val="22"/>
          <w:szCs w:val="22"/>
          <w:lang w:eastAsia="ru-RU"/>
        </w:rPr>
        <w:t>регистрации в качестве страхователя в Фонде социального страхования Российской</w:t>
      </w:r>
      <w:r>
        <w:rPr>
          <w:sz w:val="22"/>
          <w:szCs w:val="22"/>
          <w:lang w:eastAsia="ru-RU"/>
        </w:rPr>
        <w:t xml:space="preserve">  </w:t>
      </w:r>
      <w:r w:rsidRPr="00CA2773">
        <w:rPr>
          <w:sz w:val="22"/>
          <w:szCs w:val="22"/>
          <w:lang w:eastAsia="ru-RU"/>
        </w:rPr>
        <w:t>Федерации.</w:t>
      </w:r>
    </w:p>
    <w:sectPr w:rsidR="000F7C96" w:rsidRPr="009D3F84" w:rsidSect="00E87A43">
      <w:pgSz w:w="11906" w:h="16838"/>
      <w:pgMar w:top="851" w:right="108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DE28E0E"/>
    <w:lvl w:ilvl="0">
      <w:numFmt w:val="bullet"/>
      <w:lvlText w:val="*"/>
      <w:lvlJc w:val="left"/>
    </w:lvl>
  </w:abstractNum>
  <w:abstractNum w:abstractNumId="1">
    <w:nsid w:val="0C460686"/>
    <w:multiLevelType w:val="singleLevel"/>
    <w:tmpl w:val="B35A0872"/>
    <w:lvl w:ilvl="0">
      <w:start w:val="4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275408F6"/>
    <w:multiLevelType w:val="singleLevel"/>
    <w:tmpl w:val="048E23C2"/>
    <w:lvl w:ilvl="0">
      <w:start w:val="5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2"/>
  </w:num>
  <w:num w:numId="12">
    <w:abstractNumId w:val="2"/>
    <w:lvlOverride w:ilvl="0">
      <w:lvl w:ilvl="0">
        <w:start w:val="5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  <w:lvlOverride w:ilvl="0">
      <w:lvl w:ilvl="0">
        <w:start w:val="5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"/>
    <w:lvlOverride w:ilvl="0">
      <w:lvl w:ilvl="0">
        <w:start w:val="5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12"/>
    <w:rsid w:val="000F7C96"/>
    <w:rsid w:val="005E6B21"/>
    <w:rsid w:val="009D3F84"/>
    <w:rsid w:val="00EB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9FC9F-944A-49C5-8DBC-B6A31E04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B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6B2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E6B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5E6B21"/>
    <w:pPr>
      <w:ind w:firstLine="360"/>
    </w:pPr>
  </w:style>
  <w:style w:type="paragraph" w:customStyle="1" w:styleId="TableContents">
    <w:name w:val="Table Contents"/>
    <w:basedOn w:val="a"/>
    <w:rsid w:val="005E6B21"/>
    <w:pPr>
      <w:widowControl w:val="0"/>
      <w:suppressLineNumbers/>
      <w:autoSpaceDN w:val="0"/>
      <w:textAlignment w:val="baseline"/>
    </w:pPr>
    <w:rPr>
      <w:rFonts w:ascii="Arial" w:eastAsia="Lucida Sans Unicode" w:hAnsi="Arial" w:cs="Mangal"/>
      <w:kern w:val="3"/>
      <w:sz w:val="21"/>
      <w:lang w:eastAsia="zh-CN" w:bidi="hi-IN"/>
    </w:rPr>
  </w:style>
  <w:style w:type="paragraph" w:customStyle="1" w:styleId="Style13">
    <w:name w:val="Style13"/>
    <w:basedOn w:val="a"/>
    <w:uiPriority w:val="99"/>
    <w:rsid w:val="005E6B21"/>
    <w:pPr>
      <w:widowControl w:val="0"/>
      <w:suppressAutoHyphens w:val="0"/>
      <w:autoSpaceDE w:val="0"/>
      <w:autoSpaceDN w:val="0"/>
      <w:adjustRightInd w:val="0"/>
      <w:spacing w:line="274" w:lineRule="exact"/>
      <w:ind w:firstLine="586"/>
    </w:pPr>
    <w:rPr>
      <w:lang w:eastAsia="ru-RU"/>
    </w:rPr>
  </w:style>
  <w:style w:type="paragraph" w:customStyle="1" w:styleId="Style6">
    <w:name w:val="Style6"/>
    <w:basedOn w:val="a"/>
    <w:uiPriority w:val="99"/>
    <w:rsid w:val="009D3F84"/>
    <w:pPr>
      <w:widowControl w:val="0"/>
      <w:suppressAutoHyphens w:val="0"/>
      <w:autoSpaceDE w:val="0"/>
      <w:autoSpaceDN w:val="0"/>
      <w:adjustRightInd w:val="0"/>
      <w:spacing w:line="275" w:lineRule="exact"/>
      <w:ind w:firstLine="562"/>
      <w:jc w:val="both"/>
    </w:pPr>
    <w:rPr>
      <w:lang w:eastAsia="ru-RU"/>
    </w:rPr>
  </w:style>
  <w:style w:type="paragraph" w:customStyle="1" w:styleId="Style7">
    <w:name w:val="Style7"/>
    <w:basedOn w:val="a"/>
    <w:uiPriority w:val="99"/>
    <w:rsid w:val="009D3F84"/>
    <w:pPr>
      <w:widowControl w:val="0"/>
      <w:suppressAutoHyphens w:val="0"/>
      <w:autoSpaceDE w:val="0"/>
      <w:autoSpaceDN w:val="0"/>
      <w:adjustRightInd w:val="0"/>
      <w:spacing w:line="274" w:lineRule="exact"/>
      <w:ind w:firstLine="557"/>
    </w:pPr>
    <w:rPr>
      <w:lang w:eastAsia="ru-RU"/>
    </w:rPr>
  </w:style>
  <w:style w:type="paragraph" w:customStyle="1" w:styleId="Style8">
    <w:name w:val="Style8"/>
    <w:basedOn w:val="a"/>
    <w:uiPriority w:val="99"/>
    <w:rsid w:val="009D3F8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character" w:customStyle="1" w:styleId="FontStyle14">
    <w:name w:val="Font Style14"/>
    <w:uiPriority w:val="99"/>
    <w:rsid w:val="009D3F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9D3F8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Юлия Валерьевна</dc:creator>
  <cp:keywords/>
  <dc:description/>
  <cp:lastModifiedBy>Миронова Юлия Валерьевна</cp:lastModifiedBy>
  <cp:revision>3</cp:revision>
  <dcterms:created xsi:type="dcterms:W3CDTF">2018-12-12T13:03:00Z</dcterms:created>
  <dcterms:modified xsi:type="dcterms:W3CDTF">2018-12-12T13:08:00Z</dcterms:modified>
</cp:coreProperties>
</file>